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D6BD7" w14:textId="77777777" w:rsidR="00BA0A2B" w:rsidRDefault="00BA0A2B" w:rsidP="00585B92">
      <w:pPr>
        <w:rPr>
          <w:rStyle w:val="Heading1Char"/>
        </w:rPr>
      </w:pPr>
    </w:p>
    <w:p w14:paraId="7F5F0180" w14:textId="77777777" w:rsidR="00BA0A2B" w:rsidRDefault="00BA0A2B" w:rsidP="00585B92">
      <w:pPr>
        <w:rPr>
          <w:rStyle w:val="Heading1Char"/>
        </w:rPr>
      </w:pPr>
      <w:r>
        <w:rPr>
          <w:rFonts w:asciiTheme="majorHAnsi" w:eastAsiaTheme="majorEastAsia" w:hAnsiTheme="majorHAnsi" w:cstheme="majorBidi"/>
          <w:noProof/>
          <w:color w:val="2E74B5" w:themeColor="accent1" w:themeShade="BF"/>
          <w:sz w:val="32"/>
          <w:szCs w:val="32"/>
          <w:lang w:val="en-US"/>
        </w:rPr>
        <w:drawing>
          <wp:inline distT="0" distB="0" distL="0" distR="0" wp14:anchorId="3827AC0B" wp14:editId="650004AD">
            <wp:extent cx="5760720" cy="55149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ght2Education.jpg"/>
                    <pic:cNvPicPr/>
                  </pic:nvPicPr>
                  <pic:blipFill>
                    <a:blip r:embed="rId6">
                      <a:extLst>
                        <a:ext uri="{28A0092B-C50C-407E-A947-70E740481C1C}">
                          <a14:useLocalDpi xmlns:a14="http://schemas.microsoft.com/office/drawing/2010/main" val="0"/>
                        </a:ext>
                      </a:extLst>
                    </a:blip>
                    <a:stretch>
                      <a:fillRect/>
                    </a:stretch>
                  </pic:blipFill>
                  <pic:spPr>
                    <a:xfrm>
                      <a:off x="0" y="0"/>
                      <a:ext cx="5760720" cy="5514975"/>
                    </a:xfrm>
                    <a:prstGeom prst="rect">
                      <a:avLst/>
                    </a:prstGeom>
                  </pic:spPr>
                </pic:pic>
              </a:graphicData>
            </a:graphic>
          </wp:inline>
        </w:drawing>
      </w:r>
    </w:p>
    <w:p w14:paraId="7AC98900" w14:textId="77777777" w:rsidR="00BA0A2B" w:rsidRDefault="00863F54" w:rsidP="005D2AAE">
      <w:pPr>
        <w:pStyle w:val="Title"/>
        <w:spacing w:after="240"/>
        <w:jc w:val="center"/>
        <w:rPr>
          <w:rStyle w:val="Heading1Char"/>
          <w:color w:val="auto"/>
          <w:sz w:val="56"/>
          <w:szCs w:val="56"/>
        </w:rPr>
      </w:pPr>
      <w:r>
        <w:rPr>
          <w:rStyle w:val="Heading1Char"/>
          <w:color w:val="auto"/>
          <w:sz w:val="56"/>
          <w:szCs w:val="56"/>
        </w:rPr>
        <w:t>Beleidsplan 2017 -2018</w:t>
      </w:r>
    </w:p>
    <w:p w14:paraId="2099CECC" w14:textId="77777777" w:rsidR="005D2AAE" w:rsidRPr="00D646F0" w:rsidRDefault="005D2AAE" w:rsidP="007A6D23">
      <w:pPr>
        <w:jc w:val="center"/>
      </w:pPr>
      <w:r w:rsidRPr="00D646F0">
        <w:t>Amsterdam University College</w:t>
      </w:r>
    </w:p>
    <w:p w14:paraId="479F1D15" w14:textId="77777777" w:rsidR="00BA0A2B" w:rsidRPr="00D646F0" w:rsidRDefault="00BA0A2B" w:rsidP="007A6D23">
      <w:pPr>
        <w:jc w:val="center"/>
      </w:pPr>
      <w:proofErr w:type="spellStart"/>
      <w:r w:rsidRPr="00D646F0">
        <w:t>Science</w:t>
      </w:r>
      <w:proofErr w:type="spellEnd"/>
      <w:r w:rsidRPr="00D646F0">
        <w:t xml:space="preserve"> Park 113</w:t>
      </w:r>
    </w:p>
    <w:p w14:paraId="3E2B9894" w14:textId="77777777" w:rsidR="00BA0A2B" w:rsidRPr="00D646F0" w:rsidRDefault="00BA0A2B" w:rsidP="007A6D23">
      <w:pPr>
        <w:jc w:val="center"/>
      </w:pPr>
      <w:r w:rsidRPr="00D646F0">
        <w:t>1098 XG, Amsterdam</w:t>
      </w:r>
    </w:p>
    <w:p w14:paraId="29893976" w14:textId="77777777" w:rsidR="005D2AAE" w:rsidRPr="005D2AAE" w:rsidRDefault="005D2AAE" w:rsidP="007A6D23">
      <w:pPr>
        <w:jc w:val="center"/>
      </w:pPr>
      <w:r w:rsidRPr="005D2AAE">
        <w:t>Algemene vragen: info@right2.education</w:t>
      </w:r>
    </w:p>
    <w:p w14:paraId="106E3997" w14:textId="77777777" w:rsidR="00BA0A2B" w:rsidRPr="005D2AAE" w:rsidRDefault="005D2AAE" w:rsidP="007A6D23">
      <w:pPr>
        <w:jc w:val="center"/>
      </w:pPr>
      <w:r w:rsidRPr="005D2AAE">
        <w:t>Persvragen en interviewverzoeken: press@right2.education</w:t>
      </w:r>
    </w:p>
    <w:p w14:paraId="6FA40189" w14:textId="77777777" w:rsidR="00BA0A2B" w:rsidRPr="007A6D23" w:rsidRDefault="009470BF" w:rsidP="007A6D23">
      <w:pPr>
        <w:jc w:val="center"/>
      </w:pPr>
      <w:r w:rsidRPr="007A6D23">
        <w:t xml:space="preserve">Website: </w:t>
      </w:r>
      <w:r w:rsidR="005D2AAE" w:rsidRPr="007A6D23">
        <w:t>www.right2.education</w:t>
      </w:r>
    </w:p>
    <w:p w14:paraId="01DBE101" w14:textId="77777777" w:rsidR="009470BF" w:rsidRPr="007A6D23" w:rsidRDefault="009470BF" w:rsidP="007A6D23">
      <w:pPr>
        <w:jc w:val="center"/>
      </w:pPr>
      <w:r w:rsidRPr="007A6D23">
        <w:t>Facebook: @aucright2education</w:t>
      </w:r>
    </w:p>
    <w:p w14:paraId="6B539D21" w14:textId="77777777" w:rsidR="00181AA0" w:rsidRDefault="00181AA0" w:rsidP="00585B92">
      <w:pPr>
        <w:rPr>
          <w:rStyle w:val="Heading1Char"/>
        </w:rPr>
      </w:pPr>
    </w:p>
    <w:p w14:paraId="01BFFCEC" w14:textId="77777777" w:rsidR="005D2AAE" w:rsidRDefault="00181AA0" w:rsidP="00181AA0">
      <w:pPr>
        <w:jc w:val="center"/>
        <w:rPr>
          <w:rStyle w:val="Heading1Char"/>
        </w:rPr>
      </w:pPr>
      <w:r>
        <w:rPr>
          <w:rStyle w:val="Heading1Char"/>
        </w:rPr>
        <w:br w:type="page"/>
      </w:r>
      <w:r>
        <w:rPr>
          <w:rFonts w:asciiTheme="majorHAnsi" w:eastAsiaTheme="majorEastAsia" w:hAnsiTheme="majorHAnsi" w:cstheme="majorBidi"/>
          <w:noProof/>
          <w:color w:val="2E74B5" w:themeColor="accent1" w:themeShade="BF"/>
          <w:sz w:val="32"/>
          <w:szCs w:val="32"/>
          <w:lang w:val="en-US"/>
        </w:rPr>
        <w:lastRenderedPageBreak/>
        <w:drawing>
          <wp:inline distT="0" distB="0" distL="0" distR="0" wp14:anchorId="4CC04327" wp14:editId="06DD1500">
            <wp:extent cx="4457700" cy="2451100"/>
            <wp:effectExtent l="0" t="0" r="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anje Fonds.jpg"/>
                    <pic:cNvPicPr/>
                  </pic:nvPicPr>
                  <pic:blipFill>
                    <a:blip r:embed="rId7">
                      <a:extLst>
                        <a:ext uri="{28A0092B-C50C-407E-A947-70E740481C1C}">
                          <a14:useLocalDpi xmlns:a14="http://schemas.microsoft.com/office/drawing/2010/main" val="0"/>
                        </a:ext>
                      </a:extLst>
                    </a:blip>
                    <a:stretch>
                      <a:fillRect/>
                    </a:stretch>
                  </pic:blipFill>
                  <pic:spPr>
                    <a:xfrm>
                      <a:off x="0" y="0"/>
                      <a:ext cx="4457700" cy="2451100"/>
                    </a:xfrm>
                    <a:prstGeom prst="rect">
                      <a:avLst/>
                    </a:prstGeom>
                  </pic:spPr>
                </pic:pic>
              </a:graphicData>
            </a:graphic>
          </wp:inline>
        </w:drawing>
      </w:r>
    </w:p>
    <w:p w14:paraId="3D568C94" w14:textId="77777777" w:rsidR="00181AA0" w:rsidRPr="007A6D23" w:rsidRDefault="00181AA0" w:rsidP="00585B92">
      <w:pPr>
        <w:rPr>
          <w:rStyle w:val="Heading1Char"/>
        </w:rPr>
      </w:pPr>
    </w:p>
    <w:p w14:paraId="3C5BCF01" w14:textId="77777777" w:rsidR="00181AA0" w:rsidRDefault="00181AA0" w:rsidP="00181AA0">
      <w:pPr>
        <w:jc w:val="center"/>
        <w:rPr>
          <w:rStyle w:val="Heading1Char"/>
        </w:rPr>
      </w:pPr>
      <w:r w:rsidRPr="00181AA0">
        <w:t>Stichting Right2Education wordt gesteund door het Oranje Fonds</w:t>
      </w:r>
      <w:r>
        <w:rPr>
          <w:rStyle w:val="Heading1Char"/>
        </w:rPr>
        <w:t>.</w:t>
      </w:r>
    </w:p>
    <w:p w14:paraId="29211D8D" w14:textId="77777777" w:rsidR="00181AA0" w:rsidRDefault="00181AA0" w:rsidP="00181AA0">
      <w:pPr>
        <w:rPr>
          <w:rStyle w:val="Heading1Char"/>
        </w:rPr>
      </w:pPr>
      <w:r>
        <w:rPr>
          <w:rStyle w:val="Heading1Char"/>
        </w:rPr>
        <w:br w:type="page"/>
      </w:r>
    </w:p>
    <w:p w14:paraId="767768EF" w14:textId="77777777" w:rsidR="00585B92" w:rsidRDefault="00BA0A2B" w:rsidP="00585B92">
      <w:r>
        <w:rPr>
          <w:rStyle w:val="Heading1Char"/>
        </w:rPr>
        <w:lastRenderedPageBreak/>
        <w:t>1 Inleiding</w:t>
      </w:r>
    </w:p>
    <w:p w14:paraId="5E019A4C" w14:textId="77777777" w:rsidR="00585B92" w:rsidRDefault="00585B92" w:rsidP="00585B92">
      <w:pPr>
        <w:pStyle w:val="ListParagraph"/>
        <w:numPr>
          <w:ilvl w:val="1"/>
          <w:numId w:val="2"/>
        </w:numPr>
      </w:pPr>
      <w:r w:rsidRPr="00585B92">
        <w:rPr>
          <w:rStyle w:val="Heading1Char"/>
        </w:rPr>
        <w:t>Missie/visie</w:t>
      </w:r>
      <w:r w:rsidR="00212BFC">
        <w:rPr>
          <w:rStyle w:val="Heading1Char"/>
        </w:rPr>
        <w:t>: een nieuwe toekomst begint bij Stichting Right2Education</w:t>
      </w:r>
    </w:p>
    <w:p w14:paraId="7E9EAF12" w14:textId="735C6007" w:rsidR="00E14B0A" w:rsidRDefault="00585B92" w:rsidP="00211612">
      <w:r w:rsidRPr="00585B92">
        <w:t>Right2Education is eind 20</w:t>
      </w:r>
      <w:r w:rsidR="002C56ED">
        <w:t>15 opgericht door een hechte groep</w:t>
      </w:r>
      <w:r>
        <w:t xml:space="preserve"> </w:t>
      </w:r>
      <w:r w:rsidRPr="00585B92">
        <w:t>AUC-studenten.</w:t>
      </w:r>
      <w:r w:rsidR="009470BF">
        <w:t xml:space="preserve"> Zij waren b</w:t>
      </w:r>
      <w:r w:rsidRPr="00585B92">
        <w:t>ezorgd om de situatie van vluchtelingen in Nederland,</w:t>
      </w:r>
      <w:r>
        <w:t xml:space="preserve"> </w:t>
      </w:r>
      <w:r w:rsidRPr="00585B92">
        <w:t>waar, door de grote toestroom van vluchtelingen uit het Midden-Oosten,</w:t>
      </w:r>
      <w:r>
        <w:t xml:space="preserve"> </w:t>
      </w:r>
      <w:r w:rsidRPr="00585B92">
        <w:t>de n</w:t>
      </w:r>
      <w:r w:rsidR="009470BF">
        <w:t>oodopvang overvol was geraakt. O</w:t>
      </w:r>
      <w:r w:rsidRPr="00585B92">
        <w:t>vertuigd dat zij iets konden</w:t>
      </w:r>
      <w:r>
        <w:t xml:space="preserve"> </w:t>
      </w:r>
      <w:r w:rsidRPr="00585B92">
        <w:t xml:space="preserve">betekenen voor deze </w:t>
      </w:r>
      <w:r w:rsidR="009470BF" w:rsidRPr="00585B92">
        <w:t>vluchtelingen</w:t>
      </w:r>
      <w:r w:rsidRPr="00585B92">
        <w:t>, zetten zij een petitie op de</w:t>
      </w:r>
      <w:r>
        <w:t xml:space="preserve"> </w:t>
      </w:r>
      <w:r w:rsidRPr="00585B92">
        <w:t>website van Amsterdam University College (AUC). Het idee was om</w:t>
      </w:r>
      <w:r>
        <w:t xml:space="preserve"> </w:t>
      </w:r>
      <w:r w:rsidR="009470BF">
        <w:t xml:space="preserve">jongvolwassen </w:t>
      </w:r>
      <w:r w:rsidRPr="00585B92">
        <w:t>vluchtelingen</w:t>
      </w:r>
      <w:r w:rsidR="00E14B0A">
        <w:t xml:space="preserve"> in de leeftijd van 18 tot 28 jaar</w:t>
      </w:r>
      <w:r w:rsidRPr="00585B92">
        <w:t xml:space="preserve"> gratis</w:t>
      </w:r>
      <w:r>
        <w:t xml:space="preserve"> </w:t>
      </w:r>
      <w:r w:rsidRPr="00585B92">
        <w:t xml:space="preserve">Nederlandse lessen aan te </w:t>
      </w:r>
      <w:r w:rsidR="009470BF">
        <w:t>bieden en hen op</w:t>
      </w:r>
      <w:r w:rsidR="00E14B0A">
        <w:t xml:space="preserve"> die manier op</w:t>
      </w:r>
      <w:r w:rsidR="009470BF">
        <w:t xml:space="preserve"> te nemen in de</w:t>
      </w:r>
      <w:r>
        <w:t xml:space="preserve"> </w:t>
      </w:r>
      <w:r w:rsidRPr="00585B92">
        <w:t xml:space="preserve">studentengemeenschap. </w:t>
      </w:r>
      <w:r w:rsidR="00211612">
        <w:t>Dit zou voorkomen dat zij in een sociaal isolement kwamen en daardoor ten goede komen aan hun integratie in Nederland.</w:t>
      </w:r>
      <w:r w:rsidRPr="00585B92">
        <w:t xml:space="preserve"> </w:t>
      </w:r>
    </w:p>
    <w:p w14:paraId="5349DF13" w14:textId="68DF419F" w:rsidR="00E14B0A" w:rsidRDefault="00211612" w:rsidP="00585B92">
      <w:r>
        <w:t>In januari 2016 verwelkomden zij</w:t>
      </w:r>
      <w:r w:rsidR="00585B92" w:rsidRPr="00585B92">
        <w:t xml:space="preserve"> de eerste</w:t>
      </w:r>
      <w:r w:rsidR="00585B92">
        <w:t xml:space="preserve"> </w:t>
      </w:r>
      <w:r>
        <w:t>groep vluchtelingen die</w:t>
      </w:r>
      <w:r w:rsidR="00585B92" w:rsidRPr="00585B92">
        <w:t xml:space="preserve"> </w:t>
      </w:r>
      <w:r>
        <w:t xml:space="preserve">vervolgens </w:t>
      </w:r>
      <w:r w:rsidR="00585B92" w:rsidRPr="00585B92">
        <w:t>de c</w:t>
      </w:r>
      <w:r w:rsidR="00E14B0A">
        <w:t xml:space="preserve">ursus 'Dutch A1' hebben gevolgd en sinds die eerste groep is Right2Education explosief gegroeid. </w:t>
      </w:r>
      <w:r w:rsidR="00E14B0A" w:rsidRPr="00585B92">
        <w:t>De gaststudenten hebben zichtbaar plezier in de klas,</w:t>
      </w:r>
      <w:r w:rsidR="00E14B0A">
        <w:t xml:space="preserve"> </w:t>
      </w:r>
      <w:r w:rsidR="00E14B0A" w:rsidRPr="00585B92">
        <w:t>zijn daardoor erg gemotiveerd en leren snel</w:t>
      </w:r>
      <w:r>
        <w:t>. Al vanaf het begin hebben z</w:t>
      </w:r>
      <w:r w:rsidR="00E14B0A">
        <w:t>ij er de voorkeur aan gegeven</w:t>
      </w:r>
      <w:r w:rsidR="00585B92">
        <w:t xml:space="preserve"> </w:t>
      </w:r>
      <w:r>
        <w:t>de</w:t>
      </w:r>
      <w:r w:rsidR="00E14B0A">
        <w:t xml:space="preserve"> studenten </w:t>
      </w:r>
      <w:r w:rsidR="000A7725">
        <w:t>'gast</w:t>
      </w:r>
      <w:r w:rsidR="00E14B0A">
        <w:t xml:space="preserve">studenten' te noemen, om te </w:t>
      </w:r>
      <w:r w:rsidR="00585B92" w:rsidRPr="00585B92">
        <w:t>benadrukken da</w:t>
      </w:r>
      <w:r w:rsidR="00E14B0A">
        <w:t>t ze deel van onze gemeenschap uitmaken en niet ‘anders’ zijn</w:t>
      </w:r>
      <w:r w:rsidR="00585B92" w:rsidRPr="00585B92">
        <w:t>.</w:t>
      </w:r>
      <w:r w:rsidR="00585B92">
        <w:t xml:space="preserve"> </w:t>
      </w:r>
      <w:r w:rsidR="00885299">
        <w:t>Op verschillende manieren</w:t>
      </w:r>
      <w:r w:rsidR="00585B92" w:rsidRPr="00585B92">
        <w:t xml:space="preserve"> proberen </w:t>
      </w:r>
      <w:r w:rsidR="00885299">
        <w:t xml:space="preserve">we </w:t>
      </w:r>
      <w:r w:rsidR="00585B92" w:rsidRPr="00585B92">
        <w:t>een 'wij-gevoel' te creëren.</w:t>
      </w:r>
      <w:r w:rsidR="00E14B0A">
        <w:t xml:space="preserve"> </w:t>
      </w:r>
    </w:p>
    <w:p w14:paraId="18990456" w14:textId="783FCF49" w:rsidR="00585B92" w:rsidRDefault="00E14B0A" w:rsidP="00585B92">
      <w:r>
        <w:t xml:space="preserve">Ten eerste </w:t>
      </w:r>
      <w:r w:rsidR="00585B92" w:rsidRPr="00585B92">
        <w:t xml:space="preserve">organiseren </w:t>
      </w:r>
      <w:r>
        <w:t xml:space="preserve">we </w:t>
      </w:r>
      <w:r w:rsidR="00585B92" w:rsidRPr="00585B92">
        <w:t>excursies</w:t>
      </w:r>
      <w:r w:rsidR="00585B92">
        <w:t xml:space="preserve"> </w:t>
      </w:r>
      <w:r>
        <w:t xml:space="preserve">zodat gaststudenten de vergaarde </w:t>
      </w:r>
      <w:r w:rsidR="00585B92" w:rsidRPr="00585B92">
        <w:t xml:space="preserve">kennis van </w:t>
      </w:r>
      <w:r w:rsidR="00102289">
        <w:t xml:space="preserve">zowel </w:t>
      </w:r>
      <w:r w:rsidR="00585B92" w:rsidRPr="00585B92">
        <w:t>de Nederlandse</w:t>
      </w:r>
      <w:r w:rsidR="00102289">
        <w:t xml:space="preserve"> als de Engelse</w:t>
      </w:r>
      <w:r w:rsidR="00585B92" w:rsidRPr="00585B92">
        <w:t xml:space="preserve"> taal</w:t>
      </w:r>
      <w:r w:rsidR="00102289">
        <w:t xml:space="preserve"> kunnen toepassen in </w:t>
      </w:r>
      <w:r w:rsidR="00585B92" w:rsidRPr="00585B92">
        <w:t>alledaagse situaties, leeftijdsgenoten ontmoeten en meer</w:t>
      </w:r>
      <w:r w:rsidR="00585B92">
        <w:t xml:space="preserve"> </w:t>
      </w:r>
      <w:r w:rsidR="00585B92" w:rsidRPr="00585B92">
        <w:t>leren over de stad, Amsterdam, waarin ze terecht zijn gekomen.</w:t>
      </w:r>
      <w:r w:rsidR="00585B92">
        <w:t xml:space="preserve"> </w:t>
      </w:r>
      <w:r w:rsidR="00585B92" w:rsidRPr="00585B92">
        <w:t>Bovendien wijzen we d</w:t>
      </w:r>
      <w:r w:rsidR="009470BF">
        <w:t xml:space="preserve">e </w:t>
      </w:r>
      <w:r w:rsidR="00863F54">
        <w:t>gaststudenten</w:t>
      </w:r>
      <w:r w:rsidR="009470BF">
        <w:t xml:space="preserve"> een 'buddy' toe</w:t>
      </w:r>
      <w:r w:rsidR="00585B92" w:rsidRPr="00585B92">
        <w:t>, een student die</w:t>
      </w:r>
      <w:r w:rsidR="00585B92">
        <w:t xml:space="preserve"> </w:t>
      </w:r>
      <w:r w:rsidR="00585B92" w:rsidRPr="00585B92">
        <w:t xml:space="preserve">de </w:t>
      </w:r>
      <w:r w:rsidR="00863F54" w:rsidRPr="00585B92">
        <w:t>gaststudent</w:t>
      </w:r>
      <w:r w:rsidR="00585B92" w:rsidRPr="00585B92">
        <w:t xml:space="preserve"> kan helpen met zijn huiswerk, met wie de </w:t>
      </w:r>
      <w:r w:rsidR="00863F54" w:rsidRPr="00585B92">
        <w:t>gaststudent</w:t>
      </w:r>
      <w:r w:rsidR="00585B92">
        <w:t xml:space="preserve"> </w:t>
      </w:r>
      <w:r w:rsidR="00585B92" w:rsidRPr="00585B92">
        <w:t>leuke dingen kan doen en die 24/7 klaar staat voor zijn of haar</w:t>
      </w:r>
      <w:r w:rsidR="00585B92">
        <w:t xml:space="preserve"> </w:t>
      </w:r>
      <w:r w:rsidR="00863F54" w:rsidRPr="00585B92">
        <w:t>gaststudent</w:t>
      </w:r>
      <w:r w:rsidR="00585B92" w:rsidRPr="00585B92">
        <w:t>.</w:t>
      </w:r>
      <w:r w:rsidR="00102289">
        <w:t xml:space="preserve"> Deze student kan zowel Nederlands als internationaal zijn.</w:t>
      </w:r>
      <w:r w:rsidR="00585B92" w:rsidRPr="00585B92">
        <w:t xml:space="preserve"> Hierin is Right2Education </w:t>
      </w:r>
      <w:r w:rsidR="00027D91">
        <w:t xml:space="preserve">echt </w:t>
      </w:r>
      <w:r w:rsidR="00585B92" w:rsidRPr="00585B92">
        <w:t>uniek: bij ons houdt het leren</w:t>
      </w:r>
      <w:r w:rsidR="00585B92">
        <w:t xml:space="preserve"> </w:t>
      </w:r>
      <w:r w:rsidR="00212BFC">
        <w:t>niet op als de Nederlandse</w:t>
      </w:r>
      <w:r w:rsidR="00102289">
        <w:t xml:space="preserve"> of Engelse</w:t>
      </w:r>
      <w:r w:rsidR="00212BFC">
        <w:t xml:space="preserve"> les voorbij is.</w:t>
      </w:r>
    </w:p>
    <w:p w14:paraId="41481B81" w14:textId="77777777" w:rsidR="00585B92" w:rsidRDefault="00585B92" w:rsidP="00BA0A2B">
      <w:pPr>
        <w:pStyle w:val="Heading1"/>
        <w:numPr>
          <w:ilvl w:val="1"/>
          <w:numId w:val="2"/>
        </w:numPr>
      </w:pPr>
      <w:r w:rsidRPr="00585B92">
        <w:t>Doelstelling</w:t>
      </w:r>
    </w:p>
    <w:p w14:paraId="0653E98D" w14:textId="147CE966" w:rsidR="00BA0A2B" w:rsidRPr="00BA0A2B" w:rsidRDefault="000A7725" w:rsidP="00BA0A2B">
      <w:r>
        <w:t>De stichting heeft als doel</w:t>
      </w:r>
      <w:r w:rsidR="00BA0A2B">
        <w:t xml:space="preserve"> het integreren van </w:t>
      </w:r>
      <w:r w:rsidR="00211612">
        <w:t>vluchtelingen</w:t>
      </w:r>
      <w:r w:rsidR="00BA0A2B">
        <w:t xml:space="preserve"> in de leeftijdscategorie achttien (18) – acht en twintig (28) jaar in de </w:t>
      </w:r>
      <w:r w:rsidR="00863F54">
        <w:t>(</w:t>
      </w:r>
      <w:r w:rsidR="00BA0A2B">
        <w:t>Nederlandse</w:t>
      </w:r>
      <w:r w:rsidR="00863F54">
        <w:t>)</w:t>
      </w:r>
      <w:r w:rsidR="00BA0A2B">
        <w:t xml:space="preserve"> academische omgeving door het aanbieden van </w:t>
      </w:r>
      <w:r w:rsidR="00863F54">
        <w:t xml:space="preserve">zowel </w:t>
      </w:r>
      <w:r w:rsidR="00BA0A2B">
        <w:t>Nederlandse</w:t>
      </w:r>
      <w:r w:rsidR="00863F54">
        <w:t xml:space="preserve"> als Engelse</w:t>
      </w:r>
      <w:r w:rsidR="00BA0A2B">
        <w:t xml:space="preserve"> taalle</w:t>
      </w:r>
      <w:r w:rsidR="00D646F0">
        <w:t>ssen</w:t>
      </w:r>
      <w:r w:rsidR="00885299">
        <w:t xml:space="preserve"> op een Nederlandse universiteit</w:t>
      </w:r>
      <w:r w:rsidR="00D646F0">
        <w:t xml:space="preserve">, het stimuleren van </w:t>
      </w:r>
      <w:r w:rsidR="00BA0A2B">
        <w:t>instellingen voor hoger onderwijs om vakken op</w:t>
      </w:r>
      <w:r w:rsidR="00212BFC">
        <w:t>en</w:t>
      </w:r>
      <w:r w:rsidR="00BA0A2B">
        <w:t xml:space="preserve"> te stellen voor </w:t>
      </w:r>
      <w:r w:rsidR="004B30B4">
        <w:t>vluchtelingen</w:t>
      </w:r>
      <w:r w:rsidR="00BA0A2B">
        <w:t xml:space="preserve"> alsmede het organiseren van culturele, sociale of leerzame activiteiten. </w:t>
      </w:r>
    </w:p>
    <w:p w14:paraId="5C3376DA" w14:textId="77777777" w:rsidR="00585B92" w:rsidRDefault="00585B92" w:rsidP="00BA0A2B">
      <w:pPr>
        <w:pStyle w:val="Heading1"/>
        <w:numPr>
          <w:ilvl w:val="1"/>
          <w:numId w:val="2"/>
        </w:numPr>
      </w:pPr>
      <w:r w:rsidRPr="00585B92">
        <w:t>Strategie</w:t>
      </w:r>
    </w:p>
    <w:p w14:paraId="3D635E9D" w14:textId="77777777" w:rsidR="00BA0A2B" w:rsidRDefault="00BA0A2B" w:rsidP="00BA0A2B">
      <w:r>
        <w:t>De stichting werkt aan het verwezenlijken van haar doel door:</w:t>
      </w:r>
    </w:p>
    <w:p w14:paraId="28318993" w14:textId="77777777" w:rsidR="00BA0A2B" w:rsidRDefault="00863F54" w:rsidP="00BA0A2B">
      <w:pPr>
        <w:pStyle w:val="ListParagraph"/>
        <w:numPr>
          <w:ilvl w:val="0"/>
          <w:numId w:val="3"/>
        </w:numPr>
      </w:pPr>
      <w:r>
        <w:t>H</w:t>
      </w:r>
      <w:r w:rsidR="00BA0A2B">
        <w:t xml:space="preserve">et aanbieden van kwalitatief goed Nederlands </w:t>
      </w:r>
      <w:r>
        <w:t xml:space="preserve">en Engels </w:t>
      </w:r>
      <w:r w:rsidR="00BA0A2B">
        <w:t>taalonderwijs gedurende het academisch jaar op Amsterdam University College (AUC);</w:t>
      </w:r>
    </w:p>
    <w:p w14:paraId="0F778C65" w14:textId="77777777" w:rsidR="00BA0A2B" w:rsidRDefault="00863F54" w:rsidP="00BA0A2B">
      <w:pPr>
        <w:pStyle w:val="ListParagraph"/>
        <w:numPr>
          <w:ilvl w:val="0"/>
          <w:numId w:val="3"/>
        </w:numPr>
      </w:pPr>
      <w:r>
        <w:t>H</w:t>
      </w:r>
      <w:r w:rsidR="00BA0A2B">
        <w:t>et creëren van een stimulerende leeromgeving;</w:t>
      </w:r>
    </w:p>
    <w:p w14:paraId="7851B6CF" w14:textId="2218BAF0" w:rsidR="00BA0A2B" w:rsidRDefault="00863F54" w:rsidP="00BA0A2B">
      <w:pPr>
        <w:pStyle w:val="ListParagraph"/>
        <w:numPr>
          <w:ilvl w:val="0"/>
          <w:numId w:val="3"/>
        </w:numPr>
      </w:pPr>
      <w:r>
        <w:t>H</w:t>
      </w:r>
      <w:r w:rsidR="00885299">
        <w:t>et zorg</w:t>
      </w:r>
      <w:r w:rsidR="00BA0A2B">
        <w:t xml:space="preserve">dragen voor een goede begeleiding van het leerproces door het aanbieden van huiswerkbegeleiding, extra voorbereidingslessen voor de </w:t>
      </w:r>
      <w:r>
        <w:t>afsluitende toetsen (TANG als afsluiting van de Nederlandse lessen en ANGLIA voor de Engelse lessen)</w:t>
      </w:r>
      <w:r w:rsidR="00BA0A2B">
        <w:t xml:space="preserve">, en het toewijzen van ‘buddy’s’ aan de </w:t>
      </w:r>
      <w:r>
        <w:t>gaststudenten</w:t>
      </w:r>
      <w:r w:rsidR="00BA0A2B">
        <w:t xml:space="preserve">; </w:t>
      </w:r>
    </w:p>
    <w:p w14:paraId="71DF2546" w14:textId="4E1861B0" w:rsidR="00BA0A2B" w:rsidRDefault="00863F54" w:rsidP="00BA0A2B">
      <w:pPr>
        <w:pStyle w:val="ListParagraph"/>
        <w:numPr>
          <w:ilvl w:val="0"/>
          <w:numId w:val="3"/>
        </w:numPr>
      </w:pPr>
      <w:r>
        <w:t>H</w:t>
      </w:r>
      <w:r w:rsidR="00BA0A2B">
        <w:t xml:space="preserve">et centraal stellen van de </w:t>
      </w:r>
      <w:r w:rsidR="004B30B4">
        <w:t>gaststudenten</w:t>
      </w:r>
      <w:r w:rsidR="00BA0A2B">
        <w:t xml:space="preserve"> en van hun gerechtvaardigde wensen en behoeften </w:t>
      </w:r>
      <w:r w:rsidR="004B30B4">
        <w:t>omtrent</w:t>
      </w:r>
      <w:r w:rsidR="00BA0A2B">
        <w:t xml:space="preserve"> </w:t>
      </w:r>
      <w:r w:rsidR="009537CB">
        <w:t>de vormgeving van het onderwijs</w:t>
      </w:r>
      <w:r w:rsidR="00BA0A2B">
        <w:t>traject;</w:t>
      </w:r>
    </w:p>
    <w:p w14:paraId="18A5D4DC" w14:textId="77777777" w:rsidR="00BA0A2B" w:rsidRDefault="00863F54" w:rsidP="00BA0A2B">
      <w:pPr>
        <w:pStyle w:val="ListParagraph"/>
        <w:numPr>
          <w:ilvl w:val="0"/>
          <w:numId w:val="3"/>
        </w:numPr>
      </w:pPr>
      <w:r>
        <w:lastRenderedPageBreak/>
        <w:t>H</w:t>
      </w:r>
      <w:r w:rsidR="00BA0A2B">
        <w:t>et bevorderen van een dialoog met belanghebbenden over het onderwijs;</w:t>
      </w:r>
    </w:p>
    <w:p w14:paraId="2CE3BB17" w14:textId="54607394" w:rsidR="00BA0A2B" w:rsidRDefault="00863F54" w:rsidP="00BA0A2B">
      <w:pPr>
        <w:pStyle w:val="ListParagraph"/>
        <w:numPr>
          <w:ilvl w:val="0"/>
          <w:numId w:val="3"/>
        </w:numPr>
      </w:pPr>
      <w:r>
        <w:t>H</w:t>
      </w:r>
      <w:r w:rsidR="009537CB">
        <w:t xml:space="preserve">et </w:t>
      </w:r>
      <w:r w:rsidR="00BA0A2B">
        <w:t>effectief en doelmatig aanwenden van voor de stichting beschikbare middelen;</w:t>
      </w:r>
    </w:p>
    <w:p w14:paraId="378D198D" w14:textId="7E25397B" w:rsidR="00BA0A2B" w:rsidRPr="00BA0A2B" w:rsidRDefault="00863F54" w:rsidP="00BA0A2B">
      <w:pPr>
        <w:pStyle w:val="ListParagraph"/>
        <w:numPr>
          <w:ilvl w:val="0"/>
          <w:numId w:val="3"/>
        </w:numPr>
      </w:pPr>
      <w:r>
        <w:t>H</w:t>
      </w:r>
      <w:r w:rsidR="00BA0A2B">
        <w:t xml:space="preserve">et organiseren van activiteiten die bijdragen aan de integratie en participatie van de </w:t>
      </w:r>
      <w:r w:rsidR="004B30B4">
        <w:t>gaststudenten</w:t>
      </w:r>
      <w:r w:rsidR="00BA0A2B">
        <w:t>.</w:t>
      </w:r>
    </w:p>
    <w:p w14:paraId="3B1A18E7" w14:textId="77777777" w:rsidR="0007287C" w:rsidRPr="0007287C" w:rsidRDefault="0007287C" w:rsidP="00EA1D12">
      <w:pPr>
        <w:pStyle w:val="Heading1"/>
      </w:pPr>
      <w:r w:rsidRPr="0007287C">
        <w:t>2.</w:t>
      </w:r>
      <w:r w:rsidRPr="0007287C">
        <w:tab/>
        <w:t>Huidige situatie</w:t>
      </w:r>
    </w:p>
    <w:p w14:paraId="733A3839" w14:textId="2FE4CC20" w:rsidR="0007287C" w:rsidRDefault="00A85875" w:rsidP="0007287C">
      <w:r>
        <w:t>Inmiddels</w:t>
      </w:r>
      <w:r w:rsidR="0007287C">
        <w:t xml:space="preserve"> heeft Right2Education tientallen studenten geholpen bij het leren van de Nederlandse</w:t>
      </w:r>
      <w:r w:rsidR="00863F54">
        <w:t xml:space="preserve"> en de Engelse</w:t>
      </w:r>
      <w:r w:rsidR="0007287C">
        <w:t xml:space="preserve"> taal. Omdat de </w:t>
      </w:r>
      <w:r w:rsidR="00885299">
        <w:t xml:space="preserve">eerste </w:t>
      </w:r>
      <w:r w:rsidR="0007287C">
        <w:t xml:space="preserve">cursus </w:t>
      </w:r>
      <w:r>
        <w:t>‘</w:t>
      </w:r>
      <w:r w:rsidR="0007287C">
        <w:t>Dutch A1</w:t>
      </w:r>
      <w:r>
        <w:t>’</w:t>
      </w:r>
      <w:r w:rsidR="00885299">
        <w:t xml:space="preserve"> een</w:t>
      </w:r>
      <w:r w:rsidR="0007287C">
        <w:t xml:space="preserve"> groot succes was, is Right2Education gestart met het aanbieden van de cursussen </w:t>
      </w:r>
      <w:r>
        <w:t>‘</w:t>
      </w:r>
      <w:r w:rsidR="0007287C">
        <w:t>Dutch A2</w:t>
      </w:r>
      <w:r>
        <w:t>’</w:t>
      </w:r>
      <w:r w:rsidR="00863F54">
        <w:t xml:space="preserve">, </w:t>
      </w:r>
      <w:r>
        <w:t>‘</w:t>
      </w:r>
      <w:r w:rsidR="0007287C">
        <w:t xml:space="preserve">Dutch </w:t>
      </w:r>
      <w:r w:rsidR="00863F54">
        <w:t xml:space="preserve">Lower </w:t>
      </w:r>
      <w:proofErr w:type="spellStart"/>
      <w:r w:rsidR="00863F54">
        <w:t>Intermediate</w:t>
      </w:r>
      <w:proofErr w:type="spellEnd"/>
      <w:r w:rsidR="00863F54">
        <w:t>’ en zelfs begonnen met het aanbieden van de cursussen ‘Eng</w:t>
      </w:r>
      <w:r w:rsidR="009537CB">
        <w:t xml:space="preserve">lish Lower Levels’ en ‘English </w:t>
      </w:r>
      <w:proofErr w:type="spellStart"/>
      <w:r w:rsidR="009537CB">
        <w:t>Higher</w:t>
      </w:r>
      <w:proofErr w:type="spellEnd"/>
      <w:r w:rsidR="009537CB">
        <w:t xml:space="preserve"> L</w:t>
      </w:r>
      <w:r w:rsidR="00863F54">
        <w:t>evels’</w:t>
      </w:r>
      <w:r w:rsidR="0007287C">
        <w:t xml:space="preserve">. Als de studenten deze cursussen met succes afsluiten, krijgen zij een </w:t>
      </w:r>
      <w:r w:rsidR="009537CB">
        <w:t>bewijs van deelname. Dit is</w:t>
      </w:r>
      <w:r w:rsidR="0007287C" w:rsidRPr="00A85875">
        <w:t xml:space="preserve"> een </w:t>
      </w:r>
      <w:r w:rsidR="0007287C">
        <w:t xml:space="preserve">symbolisch </w:t>
      </w:r>
      <w:r w:rsidR="0007287C" w:rsidRPr="00A85875">
        <w:t xml:space="preserve">certificaat </w:t>
      </w:r>
      <w:r>
        <w:t>om hun prestaties te vieren</w:t>
      </w:r>
      <w:r w:rsidR="0007287C" w:rsidRPr="00A85875">
        <w:t xml:space="preserve">. </w:t>
      </w:r>
      <w:r w:rsidR="00863F54" w:rsidRPr="00A85875">
        <w:t>Gaststudenten</w:t>
      </w:r>
      <w:r w:rsidR="0007287C" w:rsidRPr="00A85875">
        <w:t xml:space="preserve"> die</w:t>
      </w:r>
      <w:r w:rsidR="00467573">
        <w:t xml:space="preserve"> aan het einde van de cursus</w:t>
      </w:r>
      <w:r w:rsidR="0007287C" w:rsidRPr="00A85875">
        <w:t xml:space="preserve"> gemiddeld hoger dan </w:t>
      </w:r>
      <w:r w:rsidR="0007287C" w:rsidRPr="00DA3546">
        <w:t xml:space="preserve">een </w:t>
      </w:r>
      <w:r w:rsidR="00DA3546" w:rsidRPr="00DA3546">
        <w:t xml:space="preserve">75 (op een schaal van 1 tot 100) </w:t>
      </w:r>
      <w:r w:rsidR="00467573">
        <w:t>hebben behaald</w:t>
      </w:r>
      <w:r w:rsidR="0007287C" w:rsidRPr="00DA3546">
        <w:t>, mogen de ‘</w:t>
      </w:r>
      <w:r w:rsidR="00863F54">
        <w:t>TANG-toets’ of</w:t>
      </w:r>
      <w:r w:rsidR="009537CB">
        <w:t xml:space="preserve"> het</w:t>
      </w:r>
      <w:r w:rsidR="00863F54">
        <w:t xml:space="preserve"> ‘</w:t>
      </w:r>
      <w:proofErr w:type="spellStart"/>
      <w:r w:rsidR="00863F54">
        <w:t>Anglia-exam</w:t>
      </w:r>
      <w:proofErr w:type="spellEnd"/>
      <w:r w:rsidR="00863F54">
        <w:t>’ maken</w:t>
      </w:r>
      <w:r w:rsidR="0007287C" w:rsidRPr="00A85875">
        <w:t xml:space="preserve">. </w:t>
      </w:r>
      <w:r w:rsidR="00467573">
        <w:t xml:space="preserve">Deze examens worden door Right2Education </w:t>
      </w:r>
      <w:r w:rsidR="004B30B4">
        <w:t>gefinancierd</w:t>
      </w:r>
      <w:r w:rsidR="00467573">
        <w:t xml:space="preserve">. </w:t>
      </w:r>
      <w:r w:rsidR="0007287C" w:rsidRPr="00A85875">
        <w:t xml:space="preserve">Als de </w:t>
      </w:r>
      <w:r w:rsidR="00863F54" w:rsidRPr="00A85875">
        <w:t>gaststudent</w:t>
      </w:r>
      <w:r w:rsidR="0007287C" w:rsidRPr="00A85875">
        <w:t xml:space="preserve"> </w:t>
      </w:r>
      <w:r w:rsidR="004B30B4">
        <w:t>het examen met een voldoende afronden</w:t>
      </w:r>
      <w:r w:rsidR="0007287C">
        <w:t xml:space="preserve">, wordt hij of zij beloond met een </w:t>
      </w:r>
      <w:r w:rsidR="00467573">
        <w:t xml:space="preserve">officieel </w:t>
      </w:r>
      <w:r w:rsidR="0007287C">
        <w:t xml:space="preserve">erkend diploma, waarmee hij of zij aan werkgevers en scholen kan aantonen dat hij of zij de Nederlandse </w:t>
      </w:r>
      <w:r w:rsidR="00863F54">
        <w:t xml:space="preserve">of de Engelse </w:t>
      </w:r>
      <w:r w:rsidR="0007287C">
        <w:t>taal goed beheerst.</w:t>
      </w:r>
    </w:p>
    <w:p w14:paraId="4F598E94" w14:textId="7777C056" w:rsidR="00467573" w:rsidRDefault="00467573" w:rsidP="004B30B4">
      <w:r>
        <w:t xml:space="preserve">Daarnaast probeert Right2Education de gaststudenten zo goed mogelijk te begeleiden na het afronden van een taalcursus. Wij proberen momenteel een volgende stap aan te bieden door onze gaststudenten de mogelijkheid te geven om te netwerken met potentiële werkgevers, van informatie te voorzien voor vervolgopleidingen en te helpen met bijvoorbeeld het maken van een cv of motivatiebrief. </w:t>
      </w:r>
    </w:p>
    <w:p w14:paraId="60109D4E" w14:textId="348C0DE9" w:rsidR="00467573" w:rsidRDefault="0007287C" w:rsidP="00467573">
      <w:pPr>
        <w:pStyle w:val="NoSpacing"/>
      </w:pPr>
      <w:r>
        <w:t xml:space="preserve">Natuurlijk heeft Right2Education de afgelopen </w:t>
      </w:r>
      <w:r w:rsidR="00FC7F40">
        <w:t>tijd</w:t>
      </w:r>
      <w:r>
        <w:t xml:space="preserve"> voor</w:t>
      </w:r>
      <w:r w:rsidR="00D03A8E">
        <w:t xml:space="preserve"> de nodige uitdagingen gestaan. </w:t>
      </w:r>
      <w:r w:rsidR="00FC7F40">
        <w:t xml:space="preserve">Wij zien dat een </w:t>
      </w:r>
      <w:r w:rsidR="00467573">
        <w:t>toenemend</w:t>
      </w:r>
      <w:r w:rsidR="00FC7F40">
        <w:t xml:space="preserve"> aantal van onze gaststudenten een erg vol programma heeft. Dit </w:t>
      </w:r>
      <w:r w:rsidR="000337F7">
        <w:t xml:space="preserve">komt </w:t>
      </w:r>
      <w:r w:rsidR="00FC7F40">
        <w:t xml:space="preserve">voornamelijk </w:t>
      </w:r>
      <w:r w:rsidR="000337F7">
        <w:t>door</w:t>
      </w:r>
      <w:r w:rsidR="00FC7F40">
        <w:t xml:space="preserve"> het hebben van bijbaantjes, het doen van verschillende (taal)cursussen tegelijkertijd en een groeiende participatie in sociale activiteiten. Right2Education is erg blij deze toenemende integratie </w:t>
      </w:r>
      <w:r w:rsidR="00467573">
        <w:t>waar te nemen,</w:t>
      </w:r>
      <w:r w:rsidR="000337F7">
        <w:t xml:space="preserve"> </w:t>
      </w:r>
      <w:r w:rsidR="00FC7F40">
        <w:t>maar we merken</w:t>
      </w:r>
      <w:r w:rsidR="00467573">
        <w:t xml:space="preserve"> tegelijkertijd</w:t>
      </w:r>
      <w:r w:rsidR="00FC7F40">
        <w:t xml:space="preserve"> dat het lastiger wordt om lessen en activiteiten</w:t>
      </w:r>
      <w:r w:rsidR="00467573">
        <w:t xml:space="preserve"> zo te plannen dat in ieder geval het</w:t>
      </w:r>
      <w:r w:rsidR="00FC7F40">
        <w:t xml:space="preserve"> merendeel van onze gaststudenten aanwezig kan zijn. </w:t>
      </w:r>
      <w:r w:rsidR="00467573">
        <w:t>Verder kan Right2Education per lesperiode maar een beperkt aantal gaststudenten aannemen. Omdat de cursussen in het Engels worden gegeven, is het bovendien belangrijk dat de Engelse taal door de vluchtelingen goed genoeg beheerst wordt om de uitleg van de docent te begrijpen en te communiceren met de internationale studentengemeenschap van AUC. Dit is nog niet altijd het geval. Daarnaast vinden wij het belangrijk dat we zoveel mogelijk diversiteit hebben binnen onze studenten. Om de diversiteit binnen onze stichting te verbeteren proberen wij zowel vrouwen als andere nationaliteiten zoals Eritreeërs te benaderen om bij ons te komen studeren.</w:t>
      </w:r>
    </w:p>
    <w:p w14:paraId="0091D4AC" w14:textId="77777777" w:rsidR="0007287C" w:rsidRPr="0007287C" w:rsidRDefault="0007287C" w:rsidP="00EA1D12">
      <w:pPr>
        <w:pStyle w:val="Heading1"/>
      </w:pPr>
      <w:r w:rsidRPr="0007287C">
        <w:t>2.1</w:t>
      </w:r>
      <w:r w:rsidRPr="0007287C">
        <w:tab/>
        <w:t>Activiteiten van de organisatie</w:t>
      </w:r>
    </w:p>
    <w:p w14:paraId="75987C4F" w14:textId="7529ED34" w:rsidR="009F684F" w:rsidRDefault="008C2C64" w:rsidP="0007287C">
      <w:r w:rsidRPr="009F684F">
        <w:t>Right2Education heeft per</w:t>
      </w:r>
      <w:r w:rsidR="00863F54">
        <w:t xml:space="preserve"> lesperiode één tot vier</w:t>
      </w:r>
      <w:r w:rsidR="00BA6F4F" w:rsidRPr="009F684F">
        <w:t xml:space="preserve"> klassen, vaak van verschillend niveau. </w:t>
      </w:r>
      <w:r w:rsidR="009F684F" w:rsidRPr="009F684F">
        <w:t>Voordat</w:t>
      </w:r>
      <w:r w:rsidRPr="009F684F">
        <w:t xml:space="preserve"> Right2Education besluit welke cursussen zij zal aanbieden in, bijvoorbeeld, februari, </w:t>
      </w:r>
      <w:r w:rsidR="009F684F" w:rsidRPr="009F684F">
        <w:t>kijkt</w:t>
      </w:r>
      <w:r w:rsidR="00BA6F4F" w:rsidRPr="009F684F">
        <w:t xml:space="preserve"> </w:t>
      </w:r>
      <w:r w:rsidR="009537CB">
        <w:t>de stichting</w:t>
      </w:r>
      <w:r w:rsidR="00BA6F4F" w:rsidRPr="009F684F">
        <w:t xml:space="preserve"> </w:t>
      </w:r>
      <w:r w:rsidR="009537CB">
        <w:t>eerst waar</w:t>
      </w:r>
      <w:r w:rsidR="009F684F" w:rsidRPr="009F684F">
        <w:t xml:space="preserve"> </w:t>
      </w:r>
      <w:r w:rsidR="00863F54" w:rsidRPr="009F684F">
        <w:t>gaststudenten</w:t>
      </w:r>
      <w:r w:rsidR="009F684F" w:rsidRPr="009F684F">
        <w:t xml:space="preserve"> behoefte </w:t>
      </w:r>
      <w:r w:rsidR="009537CB">
        <w:t xml:space="preserve">aan </w:t>
      </w:r>
      <w:r w:rsidR="009F684F" w:rsidRPr="009F684F">
        <w:t>hebben</w:t>
      </w:r>
      <w:r w:rsidRPr="009F684F">
        <w:t xml:space="preserve">. Als bijvoorbeeld </w:t>
      </w:r>
      <w:r w:rsidR="00BA6F4F" w:rsidRPr="009F684F">
        <w:t xml:space="preserve">veel </w:t>
      </w:r>
      <w:r w:rsidR="00863F54" w:rsidRPr="009F684F">
        <w:t>gaststudenten</w:t>
      </w:r>
      <w:r w:rsidR="00BA6F4F" w:rsidRPr="009F684F">
        <w:t xml:space="preserve"> ‘Dutch A1’</w:t>
      </w:r>
      <w:r w:rsidRPr="009F684F">
        <w:t xml:space="preserve"> met succes afsluiten in januari</w:t>
      </w:r>
      <w:r w:rsidR="00BA6F4F" w:rsidRPr="009F684F">
        <w:t xml:space="preserve">, is het verstandig </w:t>
      </w:r>
      <w:r w:rsidRPr="009F684F">
        <w:t>in februari</w:t>
      </w:r>
      <w:r w:rsidR="00BA6F4F" w:rsidRPr="009F684F">
        <w:t xml:space="preserve"> ‘Dutch A2’ </w:t>
      </w:r>
      <w:r w:rsidR="00BA6F4F">
        <w:t xml:space="preserve">aan te bieden. </w:t>
      </w:r>
      <w:r w:rsidR="009F684F">
        <w:t xml:space="preserve">Right2Education kent zes lesperioden: vier reguliere lesperioden van acht weken (februari – maart; april – mei; september – oktober; november – december), waarin de </w:t>
      </w:r>
      <w:r w:rsidR="004B30B4">
        <w:t>gaststudente</w:t>
      </w:r>
      <w:r w:rsidR="009F684F">
        <w:t xml:space="preserve">n twee keer per week drie uur les krijgen, en twee intensieve perioden (januari en juni) van vier weken, waarin de </w:t>
      </w:r>
      <w:r w:rsidR="004B30B4">
        <w:t>gaststudenten</w:t>
      </w:r>
      <w:r w:rsidR="009F684F">
        <w:t xml:space="preserve"> vier keer per week drie uur les krijgen. </w:t>
      </w:r>
      <w:r w:rsidR="000337F7">
        <w:t xml:space="preserve">De intensieve perioden </w:t>
      </w:r>
      <w:r w:rsidR="009537CB">
        <w:t xml:space="preserve">worden </w:t>
      </w:r>
      <w:r w:rsidR="000337F7">
        <w:t>georganiseerd door het Amsterdam University College</w:t>
      </w:r>
      <w:r w:rsidR="009537CB">
        <w:t>. S</w:t>
      </w:r>
      <w:r w:rsidR="00B87FA2">
        <w:t xml:space="preserve">tudenten van deze universiteit moeten </w:t>
      </w:r>
      <w:r w:rsidR="009537CB">
        <w:t xml:space="preserve">namelijk allemaal </w:t>
      </w:r>
      <w:r w:rsidR="00B87FA2">
        <w:t>een taalcursus volgen in deze periode</w:t>
      </w:r>
      <w:r w:rsidR="009537CB">
        <w:t>,</w:t>
      </w:r>
      <w:r w:rsidR="00B87FA2">
        <w:t xml:space="preserve"> en de school maakt het voor Right2Education</w:t>
      </w:r>
      <w:r w:rsidR="000337F7">
        <w:t xml:space="preserve"> </w:t>
      </w:r>
      <w:r w:rsidR="00B87FA2">
        <w:t xml:space="preserve">mogelijk om onze </w:t>
      </w:r>
      <w:r w:rsidR="00B87FA2">
        <w:lastRenderedPageBreak/>
        <w:t>gaststudenten ook voor deze lessen uit te nodigen.</w:t>
      </w:r>
      <w:r w:rsidR="009537CB">
        <w:t xml:space="preserve"> De intensieve </w:t>
      </w:r>
      <w:r w:rsidR="009F39D0">
        <w:t>les</w:t>
      </w:r>
      <w:r w:rsidR="009537CB">
        <w:t>perioden worden dus niet door Right2Education zelf georganiseerd.</w:t>
      </w:r>
    </w:p>
    <w:p w14:paraId="75E5DAE2" w14:textId="729BB4BA" w:rsidR="0007287C" w:rsidRDefault="00BA6F4F" w:rsidP="0007287C">
      <w:r>
        <w:t>Verder organiseren we minstens eens per week een sociale, leerzame of culture activiteit</w:t>
      </w:r>
      <w:r w:rsidR="009537CB">
        <w:t>. In het verleden hebben we onder andere</w:t>
      </w:r>
      <w:r>
        <w:t xml:space="preserve"> excursies georganiseerd naar het Anne Frank huis, het Amsterdam Museum en de schaatsbaan. Ook organiseren we fietstochten door Amsterdam, game-avonden en ‘</w:t>
      </w:r>
      <w:proofErr w:type="spellStart"/>
      <w:r>
        <w:t>potluck</w:t>
      </w:r>
      <w:proofErr w:type="spellEnd"/>
      <w:r>
        <w:t xml:space="preserve"> </w:t>
      </w:r>
      <w:proofErr w:type="spellStart"/>
      <w:r>
        <w:t>dinners</w:t>
      </w:r>
      <w:proofErr w:type="spellEnd"/>
      <w:r>
        <w:t xml:space="preserve">’, waarvoor de </w:t>
      </w:r>
      <w:r w:rsidR="00863F54">
        <w:t>gaststudenten</w:t>
      </w:r>
      <w:r>
        <w:t xml:space="preserve">, de buddy’s, de docenten en andere geïnteresseerden een zelfgemaakt gerecht meenemen. Right2Education heeft goede connecties met Amsterdamse bedrijven en culturele instellingen, waardoor wij veel excursies kosteloos kunnen aanbieden. </w:t>
      </w:r>
    </w:p>
    <w:p w14:paraId="0E0B02F8" w14:textId="77777777" w:rsidR="0007287C" w:rsidRPr="0007287C" w:rsidRDefault="00622B2E" w:rsidP="00EA1D12">
      <w:pPr>
        <w:pStyle w:val="Heading1"/>
      </w:pPr>
      <w:r>
        <w:t>2.2</w:t>
      </w:r>
      <w:r>
        <w:tab/>
        <w:t>Voorbeeld</w:t>
      </w:r>
      <w:r w:rsidR="00585B92">
        <w:t>en</w:t>
      </w:r>
      <w:r>
        <w:t xml:space="preserve"> van activiteiten </w:t>
      </w:r>
    </w:p>
    <w:p w14:paraId="577DA91A" w14:textId="77777777" w:rsidR="0007287C" w:rsidRDefault="0038592F" w:rsidP="0007287C">
      <w:r>
        <w:t xml:space="preserve">De activiteiten die Right2Education organiseert zijn ingedeeld in drie categorieën: </w:t>
      </w:r>
    </w:p>
    <w:p w14:paraId="0ACD2F74" w14:textId="7ED13068" w:rsidR="0038592F" w:rsidRDefault="0038592F" w:rsidP="0007287C">
      <w:r w:rsidRPr="00B274F1">
        <w:rPr>
          <w:b/>
        </w:rPr>
        <w:t>Leerzame activiteiten</w:t>
      </w:r>
      <w:r>
        <w:t xml:space="preserve">: een </w:t>
      </w:r>
      <w:r w:rsidR="00863F54">
        <w:t>museum</w:t>
      </w:r>
      <w:r w:rsidR="00B274F1">
        <w:t xml:space="preserve"> </w:t>
      </w:r>
      <w:r w:rsidR="00863F54">
        <w:t>bezoeken</w:t>
      </w:r>
      <w:r>
        <w:t xml:space="preserve"> (tevens een culturele activiteit), huiswerkbe</w:t>
      </w:r>
      <w:r w:rsidR="00EA1D12">
        <w:t>geleiding, voorbereidingslessen</w:t>
      </w:r>
      <w:r>
        <w:t xml:space="preserve"> voor de ‘TANG-toets’</w:t>
      </w:r>
      <w:r w:rsidR="00B274F1">
        <w:t xml:space="preserve"> of de ‘ANGLIA-</w:t>
      </w:r>
      <w:proofErr w:type="spellStart"/>
      <w:r w:rsidR="00B274F1">
        <w:t>exam</w:t>
      </w:r>
      <w:proofErr w:type="spellEnd"/>
      <w:r w:rsidR="00B274F1">
        <w:t>’</w:t>
      </w:r>
      <w:r w:rsidR="009F39D0">
        <w:t>, etc. Tijdens</w:t>
      </w:r>
      <w:r w:rsidR="00EA1D12">
        <w:t xml:space="preserve"> leerzame activiteiten leren de </w:t>
      </w:r>
      <w:r w:rsidR="00B81882">
        <w:t>gaststudenten</w:t>
      </w:r>
      <w:r w:rsidR="00EA1D12">
        <w:t xml:space="preserve"> over de geschiedenis van Amsterdam en Nederland of krijgen z</w:t>
      </w:r>
      <w:r w:rsidR="00B274F1">
        <w:t xml:space="preserve">ij extra hulp bij het leren de </w:t>
      </w:r>
      <w:r w:rsidR="00EA1D12">
        <w:t>Nederlands</w:t>
      </w:r>
      <w:r w:rsidR="00B274F1">
        <w:t>e of de Engelse taal</w:t>
      </w:r>
      <w:r w:rsidR="00EA1D12">
        <w:t xml:space="preserve">. </w:t>
      </w:r>
    </w:p>
    <w:p w14:paraId="7CA222EB" w14:textId="0322802A" w:rsidR="0038592F" w:rsidRDefault="0038592F" w:rsidP="0007287C">
      <w:r w:rsidRPr="00B274F1">
        <w:rPr>
          <w:b/>
        </w:rPr>
        <w:t>Culturele activiteiten</w:t>
      </w:r>
      <w:r>
        <w:t>: fietstochten door Amsterdam, ‘</w:t>
      </w:r>
      <w:proofErr w:type="spellStart"/>
      <w:r>
        <w:t>potluck</w:t>
      </w:r>
      <w:proofErr w:type="spellEnd"/>
      <w:r>
        <w:t xml:space="preserve"> </w:t>
      </w:r>
      <w:proofErr w:type="spellStart"/>
      <w:r>
        <w:t>dinners</w:t>
      </w:r>
      <w:proofErr w:type="spellEnd"/>
      <w:r>
        <w:t>’</w:t>
      </w:r>
      <w:r w:rsidR="009F39D0">
        <w:t xml:space="preserve"> met gerechten uit verschillende culturen</w:t>
      </w:r>
      <w:r>
        <w:t xml:space="preserve">, culturele </w:t>
      </w:r>
      <w:r w:rsidR="009F39D0">
        <w:t>avonden</w:t>
      </w:r>
      <w:r>
        <w:t xml:space="preserve"> waarop de studenten gedachten, meningen, en </w:t>
      </w:r>
      <w:r w:rsidR="009F39D0">
        <w:t>ervaringen uitwisselen over een van tevoren bepaald onderwerp (bijvoorbeeld: liefde), etc. Tijdens</w:t>
      </w:r>
      <w:r w:rsidR="00EA1D12">
        <w:t xml:space="preserve"> culturele activiteiten leren </w:t>
      </w:r>
      <w:r w:rsidR="00B81882">
        <w:t>gaststudenten</w:t>
      </w:r>
      <w:r w:rsidR="00EA1D12">
        <w:t xml:space="preserve">, Nederlandse en internationale studenten over </w:t>
      </w:r>
      <w:r w:rsidR="00585B92">
        <w:t xml:space="preserve">de Nederlandse cultuur </w:t>
      </w:r>
      <w:r w:rsidR="00EA1D12">
        <w:t xml:space="preserve">en de verschillen </w:t>
      </w:r>
      <w:r w:rsidR="009F39D0">
        <w:t>tussen elkaars</w:t>
      </w:r>
      <w:r w:rsidR="00EA1D12">
        <w:t xml:space="preserve"> culturen. </w:t>
      </w:r>
    </w:p>
    <w:p w14:paraId="732290E5" w14:textId="4AF231EB" w:rsidR="00EA1D12" w:rsidRDefault="00EA1D12" w:rsidP="0007287C">
      <w:r w:rsidRPr="00B274F1">
        <w:rPr>
          <w:b/>
        </w:rPr>
        <w:t>Sociale activiteiten</w:t>
      </w:r>
      <w:r w:rsidR="000337F7">
        <w:t>: schaatsen</w:t>
      </w:r>
      <w:r>
        <w:t>, voetballen, ga</w:t>
      </w:r>
      <w:r w:rsidR="009F39D0">
        <w:t>me-avonden, feestjes, concerten, etc.</w:t>
      </w:r>
      <w:r>
        <w:t xml:space="preserve"> In en rondom AUC is van alles te doen, en daarbij zijn de </w:t>
      </w:r>
      <w:r w:rsidR="00B81882">
        <w:t>gaststudenten</w:t>
      </w:r>
      <w:r w:rsidR="009F39D0">
        <w:t xml:space="preserve"> van harte welkom! Tijdens</w:t>
      </w:r>
      <w:r>
        <w:t xml:space="preserve"> sociale activiteiten leren de </w:t>
      </w:r>
      <w:r w:rsidR="004B30B4">
        <w:t>gaststudenten</w:t>
      </w:r>
      <w:r>
        <w:t xml:space="preserve"> andere vluchtelingen van hun leeftijd kennen, maar ook Nederlandse en internationale studenten. Op die manier doen zij een netwerk op en maken zij snel nieuwe vrienden. </w:t>
      </w:r>
    </w:p>
    <w:p w14:paraId="101DA764" w14:textId="77777777" w:rsidR="00585B92" w:rsidRDefault="00585B92" w:rsidP="00585B92">
      <w:pPr>
        <w:pStyle w:val="Heading1"/>
      </w:pPr>
      <w:r>
        <w:t>3.</w:t>
      </w:r>
      <w:r>
        <w:tab/>
        <w:t>Toekomst</w:t>
      </w:r>
    </w:p>
    <w:p w14:paraId="5CAB6717" w14:textId="77777777" w:rsidR="00B274F1" w:rsidRDefault="005D024F" w:rsidP="00B274F1">
      <w:pPr>
        <w:pStyle w:val="NoSpacing"/>
      </w:pPr>
      <w:r>
        <w:t xml:space="preserve">De vluchtelingenstroom neemt langzaam af. De Nederlandse regering verspreidt vluchtelingen over het hele land en de Europese Unie probeert vluchtelingen evenredig te verdelen over haar lidstaten. </w:t>
      </w:r>
    </w:p>
    <w:p w14:paraId="369ECD4D" w14:textId="2F37EC0C" w:rsidR="00B274F1" w:rsidRDefault="00B274F1" w:rsidP="00885A93">
      <w:pPr>
        <w:pStyle w:val="NoSpacing"/>
      </w:pPr>
      <w:r>
        <w:t>Dit betekent op de korte termijn echter nog niet dat de klassen leger worden. Wij zien nog steeds een grote vraag naar taalcursussen</w:t>
      </w:r>
      <w:r w:rsidR="004B30B4">
        <w:t>. Wel is</w:t>
      </w:r>
      <w:r w:rsidR="009F39D0">
        <w:t xml:space="preserve"> deze </w:t>
      </w:r>
      <w:r w:rsidR="00885A93">
        <w:t xml:space="preserve">aanzienlijk </w:t>
      </w:r>
      <w:r w:rsidR="008532F1">
        <w:t>veranderd ten opzichte van</w:t>
      </w:r>
      <w:r w:rsidR="00885A93">
        <w:t xml:space="preserve"> </w:t>
      </w:r>
      <w:r w:rsidR="006A1B96">
        <w:t xml:space="preserve">het begin </w:t>
      </w:r>
      <w:r w:rsidR="00885A93">
        <w:t xml:space="preserve">van Right2Education. De klassen voor het laagste niveau van onze Nederlandse taalles </w:t>
      </w:r>
      <w:r w:rsidR="006A1B96">
        <w:t>(</w:t>
      </w:r>
      <w:r w:rsidR="00885A93">
        <w:t>‘Dutch A1’</w:t>
      </w:r>
      <w:r w:rsidR="006A1B96">
        <w:t>)</w:t>
      </w:r>
      <w:r w:rsidR="00885A93">
        <w:t xml:space="preserve"> worden leger </w:t>
      </w:r>
      <w:r w:rsidR="006A1B96">
        <w:t>en</w:t>
      </w:r>
      <w:r w:rsidR="00885A93">
        <w:t xml:space="preserve"> steeds meer gaststudenten</w:t>
      </w:r>
      <w:r w:rsidR="002B4153">
        <w:t xml:space="preserve"> </w:t>
      </w:r>
      <w:r w:rsidR="00885A93">
        <w:t>geven aan door te willen stromen naar hogere niveaus. In de nabije toekomst is het de bedoeling dat w</w:t>
      </w:r>
      <w:r w:rsidR="002B4153">
        <w:t>e ons aanbod gaan aanpassen aan</w:t>
      </w:r>
      <w:r w:rsidR="00885A93">
        <w:t xml:space="preserve"> de vraag van onze gaststudenten en dit zullen wij doen met het aanbieden van een pilot-cursus ‘Dutch Lower </w:t>
      </w:r>
      <w:proofErr w:type="spellStart"/>
      <w:r w:rsidR="00885A93">
        <w:t>Intermediate</w:t>
      </w:r>
      <w:proofErr w:type="spellEnd"/>
      <w:r w:rsidR="00885A93">
        <w:t>’</w:t>
      </w:r>
      <w:r w:rsidR="004B30B4">
        <w:t xml:space="preserve"> die in Oktober 2017 is</w:t>
      </w:r>
      <w:r w:rsidR="006A1B96">
        <w:t xml:space="preserve"> </w:t>
      </w:r>
      <w:r w:rsidR="004B30B4">
        <w:t>gestart</w:t>
      </w:r>
      <w:r w:rsidR="006A1B96">
        <w:t>.</w:t>
      </w:r>
    </w:p>
    <w:p w14:paraId="0536C4B0" w14:textId="77777777" w:rsidR="00885A93" w:rsidRDefault="00885A93" w:rsidP="00885A93">
      <w:pPr>
        <w:pStyle w:val="NoSpacing"/>
      </w:pPr>
    </w:p>
    <w:p w14:paraId="212452E1" w14:textId="0ABF20C2" w:rsidR="00F45A5D" w:rsidRDefault="006A1B96" w:rsidP="006A1B96">
      <w:pPr>
        <w:pStyle w:val="NoSpacing"/>
      </w:pPr>
      <w:r>
        <w:t xml:space="preserve">Ook zien wij dat de vraag naar Engelse lessen steeds groter wordt. </w:t>
      </w:r>
      <w:r w:rsidR="00F45A5D" w:rsidRPr="00857680">
        <w:t xml:space="preserve">Vluchtelingen die in hun thuisland een opleiding volgden, willen deze graag afmaken in Nederland. In Nederland </w:t>
      </w:r>
      <w:r w:rsidR="00857680" w:rsidRPr="00857680">
        <w:t>is bij veel master</w:t>
      </w:r>
      <w:r w:rsidR="00F45A5D" w:rsidRPr="00857680">
        <w:t>opleidingen</w:t>
      </w:r>
      <w:r w:rsidR="00857680" w:rsidRPr="00857680">
        <w:t xml:space="preserve"> de voertaal Engels</w:t>
      </w:r>
      <w:r w:rsidR="00F45A5D" w:rsidRPr="00857680">
        <w:t>. Hoewel d</w:t>
      </w:r>
      <w:r w:rsidR="00857680" w:rsidRPr="00857680">
        <w:t xml:space="preserve">e </w:t>
      </w:r>
      <w:r w:rsidR="004B30B4">
        <w:t>gaststudenten</w:t>
      </w:r>
      <w:r w:rsidR="00857680" w:rsidRPr="00857680">
        <w:t xml:space="preserve"> die bij ons Nederlandse lessen volgen goed Engels spreken</w:t>
      </w:r>
      <w:r w:rsidR="00F45A5D" w:rsidRPr="00857680">
        <w:t>, vereist het volgen van een Engelstalige opleiding ook goede behe</w:t>
      </w:r>
      <w:r w:rsidR="00857680" w:rsidRPr="00857680">
        <w:t>ersing van geschreven Engels.</w:t>
      </w:r>
      <w:r w:rsidR="00F45A5D" w:rsidRPr="00857680">
        <w:t xml:space="preserve"> Pot</w:t>
      </w:r>
      <w:r w:rsidR="00857680" w:rsidRPr="00857680">
        <w:t>entiële master-studenten moeten essays kunnen schrijven,</w:t>
      </w:r>
      <w:r w:rsidR="00F45A5D" w:rsidRPr="00857680">
        <w:t xml:space="preserve"> presentaties kunnen </w:t>
      </w:r>
      <w:r w:rsidR="00935660">
        <w:t xml:space="preserve">maken en opbouwende kritiek kunnen geven op het werk van </w:t>
      </w:r>
      <w:r w:rsidR="00857680" w:rsidRPr="00857680">
        <w:t>medestudenten</w:t>
      </w:r>
      <w:r w:rsidR="00935660">
        <w:t>. Om deze vluchtelingen voor te bereiden op hun studie in Nederland, willen wij naas</w:t>
      </w:r>
      <w:r w:rsidR="007A6D23">
        <w:t xml:space="preserve">t Nederlandse lessen ook </w:t>
      </w:r>
      <w:r w:rsidR="007A6D23">
        <w:lastRenderedPageBreak/>
        <w:t>‘</w:t>
      </w:r>
      <w:proofErr w:type="spellStart"/>
      <w:r w:rsidR="007A6D23">
        <w:t>Academic</w:t>
      </w:r>
      <w:proofErr w:type="spellEnd"/>
      <w:r w:rsidR="007A6D23">
        <w:t xml:space="preserve"> English’</w:t>
      </w:r>
      <w:r w:rsidR="00935660">
        <w:t xml:space="preserve"> lessen aanbieden die zich specifiek richten op het ontwikkelen van deze vaardigheden. </w:t>
      </w:r>
    </w:p>
    <w:p w14:paraId="098C4B65" w14:textId="77777777" w:rsidR="005D2AAE" w:rsidRPr="005D2AAE" w:rsidRDefault="005D2AAE" w:rsidP="005D2AAE">
      <w:pPr>
        <w:pStyle w:val="Heading1"/>
      </w:pPr>
      <w:r w:rsidRPr="005D2AAE">
        <w:t>4.</w:t>
      </w:r>
      <w:r w:rsidRPr="005D2AAE">
        <w:tab/>
        <w:t>Organisatie</w:t>
      </w:r>
    </w:p>
    <w:p w14:paraId="66352A5F" w14:textId="77777777" w:rsidR="00DF5477" w:rsidRPr="00F45A5D" w:rsidRDefault="00DF5477" w:rsidP="00F45A5D">
      <w:r w:rsidRPr="00F45A5D">
        <w:t>KvK nummer</w:t>
      </w:r>
      <w:r w:rsidR="00F45A5D" w:rsidRPr="00F45A5D">
        <w:t>: 66397502</w:t>
      </w:r>
    </w:p>
    <w:p w14:paraId="20A75FB2" w14:textId="77777777" w:rsidR="00F45A5D" w:rsidRPr="00F45A5D" w:rsidRDefault="00F45A5D" w:rsidP="00F45A5D">
      <w:r w:rsidRPr="00F45A5D">
        <w:t>RSIN/Fiscaal nummer: 856533749</w:t>
      </w:r>
    </w:p>
    <w:p w14:paraId="500EF9B1" w14:textId="77777777" w:rsidR="00DF5477" w:rsidRPr="00F45A5D" w:rsidRDefault="002B4153" w:rsidP="00F45A5D">
      <w:r>
        <w:t>ANBI-status</w:t>
      </w:r>
      <w:r w:rsidR="00F45A5D" w:rsidRPr="00F45A5D">
        <w:t>: nee</w:t>
      </w:r>
    </w:p>
    <w:p w14:paraId="698DE6D2" w14:textId="77777777" w:rsidR="005D2AAE" w:rsidRPr="005D2AAE" w:rsidRDefault="005D2AAE" w:rsidP="005D2AAE">
      <w:pPr>
        <w:pStyle w:val="Heading1"/>
      </w:pPr>
      <w:r w:rsidRPr="005D2AAE">
        <w:t>4.1</w:t>
      </w:r>
      <w:r w:rsidRPr="005D2AAE">
        <w:tab/>
        <w:t>Bestuur</w:t>
      </w:r>
    </w:p>
    <w:p w14:paraId="03DCF93C" w14:textId="77777777" w:rsidR="005D2AAE" w:rsidRPr="001C4ECD" w:rsidRDefault="001C4ECD" w:rsidP="005D2AAE">
      <w:r w:rsidRPr="001C4ECD">
        <w:t>Bestuursleden ontvangen geen vacatiegeld of bezoldiging.</w:t>
      </w:r>
      <w:r w:rsidR="00DF5477" w:rsidRPr="00DF5477">
        <w:t xml:space="preserve"> </w:t>
      </w:r>
      <w:r w:rsidR="00DF5477" w:rsidRPr="001C4ECD">
        <w:t>Zij ontvangen slechts (indien gewenst) een onkostenvergoeding.</w:t>
      </w:r>
    </w:p>
    <w:p w14:paraId="4F521856" w14:textId="77777777" w:rsidR="005D2AAE" w:rsidRPr="005D2AAE" w:rsidRDefault="005D2AAE" w:rsidP="00CB26A6">
      <w:r>
        <w:t xml:space="preserve">Voorzitter: </w:t>
      </w:r>
      <w:r>
        <w:tab/>
      </w:r>
      <w:r>
        <w:tab/>
        <w:t xml:space="preserve">mevr. </w:t>
      </w:r>
      <w:r w:rsidR="002B4153">
        <w:t>Tamara Happé</w:t>
      </w:r>
    </w:p>
    <w:p w14:paraId="1B7C7529" w14:textId="77777777" w:rsidR="005D2AAE" w:rsidRPr="005D2AAE" w:rsidRDefault="005D2AAE" w:rsidP="00CB26A6">
      <w:r>
        <w:t>Penningmeester:</w:t>
      </w:r>
      <w:r>
        <w:tab/>
        <w:t xml:space="preserve">mevr. </w:t>
      </w:r>
      <w:r w:rsidR="002B4153">
        <w:t>Didi Altena</w:t>
      </w:r>
    </w:p>
    <w:p w14:paraId="10A7582D" w14:textId="77777777" w:rsidR="005D2AAE" w:rsidRPr="005D2AAE" w:rsidRDefault="005D2AAE" w:rsidP="00CB26A6">
      <w:r>
        <w:t xml:space="preserve">Secretaris: </w:t>
      </w:r>
      <w:r>
        <w:tab/>
      </w:r>
      <w:r>
        <w:tab/>
      </w:r>
      <w:r w:rsidR="00CB26A6">
        <w:t xml:space="preserve">mevr. Ellen </w:t>
      </w:r>
      <w:proofErr w:type="spellStart"/>
      <w:r w:rsidR="00CB26A6">
        <w:t>Ackroyd</w:t>
      </w:r>
      <w:proofErr w:type="spellEnd"/>
    </w:p>
    <w:p w14:paraId="7EEE6540" w14:textId="77777777" w:rsidR="005D2AAE" w:rsidRDefault="002B4153" w:rsidP="00CB26A6">
      <w:r>
        <w:t>Bestuurslid:</w:t>
      </w:r>
      <w:r>
        <w:tab/>
      </w:r>
      <w:r>
        <w:tab/>
        <w:t>mevr</w:t>
      </w:r>
      <w:r w:rsidR="005D2AAE">
        <w:t xml:space="preserve">. </w:t>
      </w:r>
      <w:r>
        <w:t xml:space="preserve">Angie </w:t>
      </w:r>
      <w:proofErr w:type="spellStart"/>
      <w:r>
        <w:t>Wehrli</w:t>
      </w:r>
      <w:proofErr w:type="spellEnd"/>
    </w:p>
    <w:p w14:paraId="1AAF3D37" w14:textId="77777777" w:rsidR="00CB26A6" w:rsidRPr="005D2AAE" w:rsidRDefault="00CB26A6" w:rsidP="00CB26A6">
      <w:r>
        <w:t>Bestuurslid:</w:t>
      </w:r>
      <w:r>
        <w:tab/>
      </w:r>
      <w:r>
        <w:tab/>
        <w:t xml:space="preserve">mevr. </w:t>
      </w:r>
      <w:r w:rsidR="002B4153">
        <w:t>Laura van der Wal</w:t>
      </w:r>
    </w:p>
    <w:p w14:paraId="4FCC2F49" w14:textId="77777777" w:rsidR="005D2AAE" w:rsidRDefault="002B4153" w:rsidP="00CB26A6">
      <w:r>
        <w:t>Bestuurslid:</w:t>
      </w:r>
      <w:r>
        <w:tab/>
      </w:r>
      <w:r>
        <w:tab/>
        <w:t>mevr. Chiara Loriaux</w:t>
      </w:r>
    </w:p>
    <w:p w14:paraId="673EE839" w14:textId="77777777" w:rsidR="005D2AAE" w:rsidRDefault="002B4153" w:rsidP="00CB26A6">
      <w:r>
        <w:t>Bestuurslid:</w:t>
      </w:r>
      <w:r>
        <w:tab/>
      </w:r>
      <w:r>
        <w:tab/>
        <w:t>mevr. Aukje Terpstra</w:t>
      </w:r>
    </w:p>
    <w:p w14:paraId="735FB157" w14:textId="77777777" w:rsidR="005D2AAE" w:rsidRPr="001C4ECD" w:rsidRDefault="002B4153" w:rsidP="005D2AAE">
      <w:r>
        <w:t>Bestuurslid:</w:t>
      </w:r>
      <w:r>
        <w:tab/>
      </w:r>
      <w:r>
        <w:tab/>
        <w:t xml:space="preserve">mevr. Jessica </w:t>
      </w:r>
      <w:proofErr w:type="spellStart"/>
      <w:r>
        <w:t>Khalil</w:t>
      </w:r>
      <w:proofErr w:type="spellEnd"/>
    </w:p>
    <w:p w14:paraId="39234041" w14:textId="77777777" w:rsidR="005D2AAE" w:rsidRPr="005D2AAE" w:rsidRDefault="001C4ECD" w:rsidP="005D2AAE">
      <w:pPr>
        <w:pStyle w:val="Heading1"/>
      </w:pPr>
      <w:r>
        <w:t>4.2</w:t>
      </w:r>
      <w:r>
        <w:tab/>
        <w:t>Overige vrijwilligers</w:t>
      </w:r>
    </w:p>
    <w:p w14:paraId="1864DBF3" w14:textId="77777777" w:rsidR="001C4ECD" w:rsidRPr="001C4ECD" w:rsidRDefault="001C4ECD" w:rsidP="005D2AAE">
      <w:r w:rsidRPr="001C4ECD">
        <w:t xml:space="preserve">Stichting Right2Eduction heeft geen werknemers in dienst. Alle </w:t>
      </w:r>
      <w:r>
        <w:t>mensen die betrokken zijn bij Stichting Right2Education als bestuurslid, lid van de adviesraad, docent, buddy of begeleider zijn vrijwilligers. V</w:t>
      </w:r>
      <w:r w:rsidRPr="001C4ECD">
        <w:t>rijwilligers ontvangen per definitie geen loon.</w:t>
      </w:r>
      <w:r>
        <w:t xml:space="preserve"> Zij</w:t>
      </w:r>
      <w:r w:rsidRPr="001C4ECD">
        <w:t xml:space="preserve"> ontvangen slechts (indien gewenst) een onkostenvergoeding</w:t>
      </w:r>
      <w:r>
        <w:t>.</w:t>
      </w:r>
    </w:p>
    <w:p w14:paraId="7056C70D" w14:textId="77777777" w:rsidR="005D2AAE" w:rsidRDefault="005D2AAE" w:rsidP="005D2AAE">
      <w:pPr>
        <w:pStyle w:val="Heading1"/>
      </w:pPr>
      <w:r w:rsidRPr="005D2AAE">
        <w:t>5.</w:t>
      </w:r>
      <w:r w:rsidRPr="005D2AAE">
        <w:tab/>
        <w:t xml:space="preserve">Financiën </w:t>
      </w:r>
      <w:bookmarkStart w:id="0" w:name="_GoBack"/>
      <w:bookmarkEnd w:id="0"/>
    </w:p>
    <w:p w14:paraId="4C1F2C64" w14:textId="77777777" w:rsidR="002C56ED" w:rsidRPr="002C56ED" w:rsidRDefault="002C56ED" w:rsidP="002C56ED">
      <w:r>
        <w:t>Zie separaat geüpload document.</w:t>
      </w:r>
    </w:p>
    <w:p w14:paraId="62F6DD1B" w14:textId="77777777" w:rsidR="005D2AAE" w:rsidRDefault="007A6D23" w:rsidP="005D2AAE">
      <w:pPr>
        <w:pStyle w:val="Heading1"/>
      </w:pPr>
      <w:r>
        <w:t>5.1</w:t>
      </w:r>
      <w:r>
        <w:tab/>
      </w:r>
      <w:r w:rsidR="005D2AAE" w:rsidRPr="005D2AAE">
        <w:t>Het werven van gelden</w:t>
      </w:r>
    </w:p>
    <w:p w14:paraId="338D3A6A" w14:textId="7A2A9CD6" w:rsidR="00DF5477" w:rsidRPr="00DF5477" w:rsidRDefault="00DF5477" w:rsidP="00DF5477">
      <w:r w:rsidRPr="00935660">
        <w:t>Right2Education werft financiële middelen door middel van crowdfunding, het organiseren van fundraising evenementen en het benaderen van fondsen en bedrijven</w:t>
      </w:r>
      <w:r w:rsidR="00935660" w:rsidRPr="00935660">
        <w:t xml:space="preserve"> om geld of goederen te doneren</w:t>
      </w:r>
      <w:r w:rsidRPr="00935660">
        <w:t xml:space="preserve">. Crowdfunding vormt momenteel onze grootste inkomstenbron. In de toekomst willen wij </w:t>
      </w:r>
      <w:r w:rsidR="002B4153">
        <w:t>ANBI-</w:t>
      </w:r>
      <w:r w:rsidR="00935660">
        <w:t xml:space="preserve">status aanvragen en </w:t>
      </w:r>
      <w:r w:rsidRPr="00935660">
        <w:t>meer</w:t>
      </w:r>
      <w:r w:rsidR="002C56ED">
        <w:t xml:space="preserve"> duurzame</w:t>
      </w:r>
      <w:r w:rsidRPr="00935660">
        <w:t xml:space="preserve"> relaties ontwikkelen met bedrijven om</w:t>
      </w:r>
      <w:r w:rsidR="009537CB">
        <w:t xml:space="preserve"> zo</w:t>
      </w:r>
      <w:r w:rsidRPr="00935660">
        <w:t xml:space="preserve"> een vast</w:t>
      </w:r>
      <w:r w:rsidR="00935660">
        <w:t xml:space="preserve">e inkomstenstroom te </w:t>
      </w:r>
      <w:r w:rsidR="009537CB">
        <w:t xml:space="preserve">kunnen </w:t>
      </w:r>
      <w:r w:rsidR="00935660">
        <w:t xml:space="preserve">genereren. </w:t>
      </w:r>
      <w:r>
        <w:t xml:space="preserve"> </w:t>
      </w:r>
    </w:p>
    <w:p w14:paraId="4C06B3AC" w14:textId="77777777" w:rsidR="005D2AAE" w:rsidRPr="005D2AAE" w:rsidRDefault="005D2AAE" w:rsidP="005D2AAE">
      <w:pPr>
        <w:rPr>
          <w:i/>
        </w:rPr>
      </w:pPr>
      <w:r w:rsidRPr="005D2AAE">
        <w:rPr>
          <w:i/>
        </w:rPr>
        <w:t> </w:t>
      </w:r>
    </w:p>
    <w:sectPr w:rsidR="005D2AAE" w:rsidRPr="005D2A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auto"/>
    <w:pitch w:val="variable"/>
    <w:sig w:usb0="A00002EF" w:usb1="4000207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70CC3"/>
    <w:multiLevelType w:val="hybridMultilevel"/>
    <w:tmpl w:val="ACD8877E"/>
    <w:lvl w:ilvl="0" w:tplc="0413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0F0C4B"/>
    <w:multiLevelType w:val="multilevel"/>
    <w:tmpl w:val="83E0AE72"/>
    <w:lvl w:ilvl="0">
      <w:start w:val="1"/>
      <w:numFmt w:val="decimal"/>
      <w:lvlText w:val="%1"/>
      <w:lvlJc w:val="left"/>
      <w:pPr>
        <w:ind w:left="480" w:hanging="480"/>
      </w:pPr>
      <w:rPr>
        <w:rFonts w:asciiTheme="majorHAnsi" w:eastAsiaTheme="majorEastAsia" w:hAnsiTheme="majorHAnsi" w:cstheme="majorBidi" w:hint="default"/>
        <w:color w:val="2E74B5" w:themeColor="accent1" w:themeShade="BF"/>
        <w:sz w:val="32"/>
      </w:rPr>
    </w:lvl>
    <w:lvl w:ilvl="1">
      <w:start w:val="1"/>
      <w:numFmt w:val="decimal"/>
      <w:lvlText w:val="%1.%2"/>
      <w:lvlJc w:val="left"/>
      <w:pPr>
        <w:ind w:left="480" w:hanging="480"/>
      </w:pPr>
      <w:rPr>
        <w:rFonts w:asciiTheme="majorHAnsi" w:eastAsiaTheme="majorEastAsia" w:hAnsiTheme="majorHAnsi" w:cstheme="majorBidi" w:hint="default"/>
        <w:color w:val="2E74B5" w:themeColor="accent1" w:themeShade="BF"/>
        <w:sz w:val="32"/>
      </w:rPr>
    </w:lvl>
    <w:lvl w:ilvl="2">
      <w:start w:val="1"/>
      <w:numFmt w:val="decimal"/>
      <w:lvlText w:val="%1.%2.%3"/>
      <w:lvlJc w:val="left"/>
      <w:pPr>
        <w:ind w:left="720" w:hanging="720"/>
      </w:pPr>
      <w:rPr>
        <w:rFonts w:asciiTheme="majorHAnsi" w:eastAsiaTheme="majorEastAsia" w:hAnsiTheme="majorHAnsi" w:cstheme="majorBidi" w:hint="default"/>
        <w:color w:val="2E74B5" w:themeColor="accent1" w:themeShade="BF"/>
        <w:sz w:val="32"/>
      </w:rPr>
    </w:lvl>
    <w:lvl w:ilvl="3">
      <w:start w:val="1"/>
      <w:numFmt w:val="decimal"/>
      <w:lvlText w:val="%1.%2.%3.%4"/>
      <w:lvlJc w:val="left"/>
      <w:pPr>
        <w:ind w:left="720" w:hanging="720"/>
      </w:pPr>
      <w:rPr>
        <w:rFonts w:asciiTheme="majorHAnsi" w:eastAsiaTheme="majorEastAsia" w:hAnsiTheme="majorHAnsi" w:cstheme="majorBidi" w:hint="default"/>
        <w:color w:val="2E74B5" w:themeColor="accent1" w:themeShade="BF"/>
        <w:sz w:val="32"/>
      </w:rPr>
    </w:lvl>
    <w:lvl w:ilvl="4">
      <w:start w:val="1"/>
      <w:numFmt w:val="decimal"/>
      <w:lvlText w:val="%1.%2.%3.%4.%5"/>
      <w:lvlJc w:val="left"/>
      <w:pPr>
        <w:ind w:left="1080" w:hanging="1080"/>
      </w:pPr>
      <w:rPr>
        <w:rFonts w:asciiTheme="majorHAnsi" w:eastAsiaTheme="majorEastAsia" w:hAnsiTheme="majorHAnsi" w:cstheme="majorBidi" w:hint="default"/>
        <w:color w:val="2E74B5" w:themeColor="accent1" w:themeShade="BF"/>
        <w:sz w:val="32"/>
      </w:rPr>
    </w:lvl>
    <w:lvl w:ilvl="5">
      <w:start w:val="1"/>
      <w:numFmt w:val="decimal"/>
      <w:lvlText w:val="%1.%2.%3.%4.%5.%6"/>
      <w:lvlJc w:val="left"/>
      <w:pPr>
        <w:ind w:left="1080" w:hanging="1080"/>
      </w:pPr>
      <w:rPr>
        <w:rFonts w:asciiTheme="majorHAnsi" w:eastAsiaTheme="majorEastAsia" w:hAnsiTheme="majorHAnsi" w:cstheme="majorBidi" w:hint="default"/>
        <w:color w:val="2E74B5" w:themeColor="accent1" w:themeShade="BF"/>
        <w:sz w:val="32"/>
      </w:rPr>
    </w:lvl>
    <w:lvl w:ilvl="6">
      <w:start w:val="1"/>
      <w:numFmt w:val="decimal"/>
      <w:lvlText w:val="%1.%2.%3.%4.%5.%6.%7"/>
      <w:lvlJc w:val="left"/>
      <w:pPr>
        <w:ind w:left="1440" w:hanging="1440"/>
      </w:pPr>
      <w:rPr>
        <w:rFonts w:asciiTheme="majorHAnsi" w:eastAsiaTheme="majorEastAsia" w:hAnsiTheme="majorHAnsi" w:cstheme="majorBidi" w:hint="default"/>
        <w:color w:val="2E74B5" w:themeColor="accent1" w:themeShade="BF"/>
        <w:sz w:val="32"/>
      </w:rPr>
    </w:lvl>
    <w:lvl w:ilvl="7">
      <w:start w:val="1"/>
      <w:numFmt w:val="decimal"/>
      <w:lvlText w:val="%1.%2.%3.%4.%5.%6.%7.%8"/>
      <w:lvlJc w:val="left"/>
      <w:pPr>
        <w:ind w:left="1440" w:hanging="1440"/>
      </w:pPr>
      <w:rPr>
        <w:rFonts w:asciiTheme="majorHAnsi" w:eastAsiaTheme="majorEastAsia" w:hAnsiTheme="majorHAnsi" w:cstheme="majorBidi" w:hint="default"/>
        <w:color w:val="2E74B5" w:themeColor="accent1" w:themeShade="BF"/>
        <w:sz w:val="32"/>
      </w:rPr>
    </w:lvl>
    <w:lvl w:ilvl="8">
      <w:start w:val="1"/>
      <w:numFmt w:val="decimal"/>
      <w:lvlText w:val="%1.%2.%3.%4.%5.%6.%7.%8.%9"/>
      <w:lvlJc w:val="left"/>
      <w:pPr>
        <w:ind w:left="1440" w:hanging="1440"/>
      </w:pPr>
      <w:rPr>
        <w:rFonts w:asciiTheme="majorHAnsi" w:eastAsiaTheme="majorEastAsia" w:hAnsiTheme="majorHAnsi" w:cstheme="majorBidi" w:hint="default"/>
        <w:color w:val="2E74B5" w:themeColor="accent1" w:themeShade="BF"/>
        <w:sz w:val="32"/>
      </w:rPr>
    </w:lvl>
  </w:abstractNum>
  <w:abstractNum w:abstractNumId="2">
    <w:nsid w:val="5D6F4547"/>
    <w:multiLevelType w:val="hybridMultilevel"/>
    <w:tmpl w:val="D9BA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6830A37"/>
    <w:multiLevelType w:val="hybridMultilevel"/>
    <w:tmpl w:val="0E1CAE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B00B5D"/>
    <w:multiLevelType w:val="hybridMultilevel"/>
    <w:tmpl w:val="5E0A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85"/>
    <w:rsid w:val="00027D91"/>
    <w:rsid w:val="000337F7"/>
    <w:rsid w:val="0007287C"/>
    <w:rsid w:val="000A7725"/>
    <w:rsid w:val="00102289"/>
    <w:rsid w:val="001528F5"/>
    <w:rsid w:val="00181AA0"/>
    <w:rsid w:val="001C4ECD"/>
    <w:rsid w:val="00211612"/>
    <w:rsid w:val="00212BFC"/>
    <w:rsid w:val="002525BA"/>
    <w:rsid w:val="002B4153"/>
    <w:rsid w:val="002C56ED"/>
    <w:rsid w:val="002E26E6"/>
    <w:rsid w:val="003655E7"/>
    <w:rsid w:val="00376695"/>
    <w:rsid w:val="0038592F"/>
    <w:rsid w:val="00467573"/>
    <w:rsid w:val="00480C85"/>
    <w:rsid w:val="004B30B4"/>
    <w:rsid w:val="004E5F4C"/>
    <w:rsid w:val="00585B92"/>
    <w:rsid w:val="00587284"/>
    <w:rsid w:val="00591319"/>
    <w:rsid w:val="005D024F"/>
    <w:rsid w:val="005D1DC2"/>
    <w:rsid w:val="005D2AAE"/>
    <w:rsid w:val="00622B2E"/>
    <w:rsid w:val="00645BAB"/>
    <w:rsid w:val="00670F52"/>
    <w:rsid w:val="006A1B96"/>
    <w:rsid w:val="006A6863"/>
    <w:rsid w:val="006B6A77"/>
    <w:rsid w:val="006C2D6C"/>
    <w:rsid w:val="00774776"/>
    <w:rsid w:val="0079195E"/>
    <w:rsid w:val="007A6D23"/>
    <w:rsid w:val="007F34F7"/>
    <w:rsid w:val="008532F1"/>
    <w:rsid w:val="00857680"/>
    <w:rsid w:val="00863F54"/>
    <w:rsid w:val="00885299"/>
    <w:rsid w:val="00885A93"/>
    <w:rsid w:val="008A22C6"/>
    <w:rsid w:val="008B3ED1"/>
    <w:rsid w:val="008C2C64"/>
    <w:rsid w:val="00935660"/>
    <w:rsid w:val="009470BF"/>
    <w:rsid w:val="009537CB"/>
    <w:rsid w:val="009547EF"/>
    <w:rsid w:val="009F39D0"/>
    <w:rsid w:val="009F684F"/>
    <w:rsid w:val="00A85875"/>
    <w:rsid w:val="00AA47D7"/>
    <w:rsid w:val="00AB625B"/>
    <w:rsid w:val="00B06942"/>
    <w:rsid w:val="00B274F1"/>
    <w:rsid w:val="00B81882"/>
    <w:rsid w:val="00B87FA2"/>
    <w:rsid w:val="00BA0A2B"/>
    <w:rsid w:val="00BA6F4F"/>
    <w:rsid w:val="00C33FA7"/>
    <w:rsid w:val="00CB26A6"/>
    <w:rsid w:val="00CB70BB"/>
    <w:rsid w:val="00D03A8E"/>
    <w:rsid w:val="00D646F0"/>
    <w:rsid w:val="00DA3546"/>
    <w:rsid w:val="00DC788A"/>
    <w:rsid w:val="00DF5477"/>
    <w:rsid w:val="00E14B0A"/>
    <w:rsid w:val="00EA1D12"/>
    <w:rsid w:val="00EC38C7"/>
    <w:rsid w:val="00F45A5D"/>
    <w:rsid w:val="00FC7F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B87B"/>
  <w15:chartTrackingRefBased/>
  <w15:docId w15:val="{31A19050-1B2B-4548-9960-FAD226B5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1D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54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776"/>
    <w:pPr>
      <w:ind w:left="720"/>
      <w:contextualSpacing/>
    </w:pPr>
  </w:style>
  <w:style w:type="character" w:customStyle="1" w:styleId="Heading1Char">
    <w:name w:val="Heading 1 Char"/>
    <w:basedOn w:val="DefaultParagraphFont"/>
    <w:link w:val="Heading1"/>
    <w:uiPriority w:val="9"/>
    <w:rsid w:val="00EA1D12"/>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BA0A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A0A2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F5477"/>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863F54"/>
    <w:pPr>
      <w:spacing w:after="0" w:line="240" w:lineRule="auto"/>
    </w:pPr>
  </w:style>
  <w:style w:type="character" w:styleId="CommentReference">
    <w:name w:val="annotation reference"/>
    <w:basedOn w:val="DefaultParagraphFont"/>
    <w:uiPriority w:val="99"/>
    <w:semiHidden/>
    <w:unhideWhenUsed/>
    <w:rsid w:val="00645BAB"/>
    <w:rPr>
      <w:sz w:val="18"/>
      <w:szCs w:val="18"/>
    </w:rPr>
  </w:style>
  <w:style w:type="paragraph" w:styleId="CommentText">
    <w:name w:val="annotation text"/>
    <w:basedOn w:val="Normal"/>
    <w:link w:val="CommentTextChar"/>
    <w:uiPriority w:val="99"/>
    <w:semiHidden/>
    <w:unhideWhenUsed/>
    <w:rsid w:val="00645BAB"/>
    <w:pPr>
      <w:spacing w:line="240" w:lineRule="auto"/>
    </w:pPr>
    <w:rPr>
      <w:sz w:val="24"/>
      <w:szCs w:val="24"/>
    </w:rPr>
  </w:style>
  <w:style w:type="character" w:customStyle="1" w:styleId="CommentTextChar">
    <w:name w:val="Comment Text Char"/>
    <w:basedOn w:val="DefaultParagraphFont"/>
    <w:link w:val="CommentText"/>
    <w:uiPriority w:val="99"/>
    <w:semiHidden/>
    <w:rsid w:val="00645BAB"/>
    <w:rPr>
      <w:sz w:val="24"/>
      <w:szCs w:val="24"/>
    </w:rPr>
  </w:style>
  <w:style w:type="paragraph" w:styleId="CommentSubject">
    <w:name w:val="annotation subject"/>
    <w:basedOn w:val="CommentText"/>
    <w:next w:val="CommentText"/>
    <w:link w:val="CommentSubjectChar"/>
    <w:uiPriority w:val="99"/>
    <w:semiHidden/>
    <w:unhideWhenUsed/>
    <w:rsid w:val="00645BAB"/>
    <w:rPr>
      <w:b/>
      <w:bCs/>
      <w:sz w:val="20"/>
      <w:szCs w:val="20"/>
    </w:rPr>
  </w:style>
  <w:style w:type="character" w:customStyle="1" w:styleId="CommentSubjectChar">
    <w:name w:val="Comment Subject Char"/>
    <w:basedOn w:val="CommentTextChar"/>
    <w:link w:val="CommentSubject"/>
    <w:uiPriority w:val="99"/>
    <w:semiHidden/>
    <w:rsid w:val="00645BAB"/>
    <w:rPr>
      <w:b/>
      <w:bCs/>
      <w:sz w:val="20"/>
      <w:szCs w:val="20"/>
    </w:rPr>
  </w:style>
  <w:style w:type="paragraph" w:styleId="BalloonText">
    <w:name w:val="Balloon Text"/>
    <w:basedOn w:val="Normal"/>
    <w:link w:val="BalloonTextChar"/>
    <w:uiPriority w:val="99"/>
    <w:semiHidden/>
    <w:unhideWhenUsed/>
    <w:rsid w:val="00645BA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5BA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B572CA-2C8E-EC4B-91AA-697930520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2089</Words>
  <Characters>10115</Characters>
  <Application>Microsoft Macintosh Word</Application>
  <DocSecurity>0</DocSecurity>
  <Lines>202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dc:description/>
  <cp:lastModifiedBy>didi altena</cp:lastModifiedBy>
  <cp:revision>2</cp:revision>
  <cp:lastPrinted>2016-11-28T12:38:00Z</cp:lastPrinted>
  <dcterms:created xsi:type="dcterms:W3CDTF">2018-01-10T13:04:00Z</dcterms:created>
  <dcterms:modified xsi:type="dcterms:W3CDTF">2018-01-10T13:04:00Z</dcterms:modified>
</cp:coreProperties>
</file>